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41" w:rsidRPr="00A34C5F" w:rsidRDefault="00FD0441" w:rsidP="00FD0441">
      <w:pPr>
        <w:spacing w:after="120"/>
        <w:ind w:left="6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РК-1/9:  </w:t>
      </w:r>
      <w:r w:rsidRPr="00A34C5F">
        <w:rPr>
          <w:b/>
          <w:sz w:val="24"/>
          <w:szCs w:val="24"/>
        </w:rPr>
        <w:t>Договоренности между Директором-исполнителем</w:t>
      </w:r>
      <w:r>
        <w:rPr>
          <w:b/>
          <w:sz w:val="24"/>
          <w:szCs w:val="24"/>
        </w:rPr>
        <w:t xml:space="preserve"> </w:t>
      </w:r>
      <w:r w:rsidRPr="00A34C5F">
        <w:rPr>
          <w:b/>
          <w:sz w:val="24"/>
          <w:szCs w:val="24"/>
        </w:rPr>
        <w:t>Программы Организации Объединенных Наций</w:t>
      </w:r>
      <w:r>
        <w:rPr>
          <w:b/>
          <w:sz w:val="24"/>
          <w:szCs w:val="24"/>
        </w:rPr>
        <w:t xml:space="preserve"> по окружающей среде</w:t>
      </w:r>
      <w:r w:rsidRPr="00A34C5F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Pr="00A34C5F">
        <w:rPr>
          <w:b/>
          <w:sz w:val="24"/>
          <w:szCs w:val="24"/>
        </w:rPr>
        <w:t>Генеральным директором Продовольственной и</w:t>
      </w:r>
      <w:r>
        <w:rPr>
          <w:b/>
          <w:sz w:val="24"/>
          <w:szCs w:val="24"/>
        </w:rPr>
        <w:t xml:space="preserve"> </w:t>
      </w:r>
      <w:r w:rsidRPr="00A34C5F">
        <w:rPr>
          <w:b/>
          <w:sz w:val="24"/>
          <w:szCs w:val="24"/>
        </w:rPr>
        <w:t>сельскохозяйственной организации Объединенных</w:t>
      </w:r>
      <w:r>
        <w:rPr>
          <w:b/>
          <w:sz w:val="24"/>
          <w:szCs w:val="24"/>
        </w:rPr>
        <w:t xml:space="preserve"> </w:t>
      </w:r>
      <w:r w:rsidRPr="00A34C5F">
        <w:rPr>
          <w:b/>
          <w:sz w:val="24"/>
          <w:szCs w:val="24"/>
        </w:rPr>
        <w:t>Наций по выполнению секретариатских функций в рамках Конвенции</w:t>
      </w:r>
    </w:p>
    <w:p w:rsidR="00FD0441" w:rsidRDefault="00FD0441" w:rsidP="00FD0441">
      <w:pPr>
        <w:spacing w:after="120"/>
        <w:ind w:left="1247" w:firstLine="624"/>
        <w:rPr>
          <w:i/>
        </w:rPr>
      </w:pPr>
      <w:r>
        <w:rPr>
          <w:i/>
        </w:rPr>
        <w:tab/>
        <w:t>Конференция Сторон,</w:t>
      </w:r>
    </w:p>
    <w:p w:rsidR="00FD0441" w:rsidRDefault="00FD0441" w:rsidP="00FD0441">
      <w:pPr>
        <w:spacing w:after="120"/>
        <w:ind w:left="1247" w:firstLine="624"/>
      </w:pPr>
      <w:r>
        <w:tab/>
      </w:r>
      <w:r>
        <w:rPr>
          <w:i/>
        </w:rPr>
        <w:t>с удовлетворением отмечая</w:t>
      </w:r>
      <w:r>
        <w:t xml:space="preserve"> прекрасное сотрудничество между Программой Организации Объединенных Наций по окружающей среде и Продовольственной и сельскохозяйственной организацией Объединенных Наций и эффективные и действенные договоренности относительно обеспечения секретариата для совместной программы по применению процедуры предварительного обоснованного согласия, межправительственного переговорного процесса и в течение переходного периода между принятием Конвенции и ее вступлением в силу, </w:t>
      </w:r>
    </w:p>
    <w:p w:rsidR="00FD0441" w:rsidRDefault="00FD0441" w:rsidP="00FD0441">
      <w:pPr>
        <w:spacing w:after="120"/>
        <w:ind w:left="1247" w:firstLine="624"/>
      </w:pPr>
      <w:r>
        <w:tab/>
      </w:r>
      <w:r>
        <w:rPr>
          <w:i/>
        </w:rPr>
        <w:t>сознавая</w:t>
      </w:r>
      <w:r>
        <w:t>, что ее решение о местонахождении секретариата будет иметь решающее значение для договоренностей относительно выполнения секретариатских функций, которые, как это предусмотрено в пункте 3 статьи 19 Конвенции, должны быть согласованы между Директором</w:t>
      </w:r>
      <w:r w:rsidRPr="00591732">
        <w:noBreakHyphen/>
      </w:r>
      <w:r>
        <w:t>исполнителем Программы Организации Объединенных Наций по окружающей среде и Генеральным директором Продовольственной и сельскохозяйственной организации Объединенных Наций и утверждены Конференцией Сторон,</w:t>
      </w:r>
    </w:p>
    <w:p w:rsidR="00FD0441" w:rsidRDefault="00FD0441" w:rsidP="00FD0441">
      <w:pPr>
        <w:spacing w:after="120"/>
        <w:ind w:left="1247" w:firstLine="624"/>
      </w:pPr>
      <w:r>
        <w:tab/>
        <w:t>1.</w:t>
      </w:r>
      <w:r>
        <w:tab/>
      </w:r>
      <w:r>
        <w:rPr>
          <w:i/>
        </w:rPr>
        <w:t>предлагает</w:t>
      </w:r>
      <w:r>
        <w:t xml:space="preserve"> Директору-исполнителю Программы Организации Объединенных Наций по окружающей среде и Генеральному директору Продовольственной и сельскохозяйственной организации Объединенных Наций согласовать договоренности относительно выполнения секретариатских функций, возможно на основе тех же элементов, которые были включены в ранее достигнутые договоренности, и представить их Конференции Сторон для рассмотрения и утверждения, по возможности, на ее втором совещании;</w:t>
      </w:r>
    </w:p>
    <w:p w:rsidR="00FD0441" w:rsidRDefault="00FD0441" w:rsidP="00FD0441">
      <w:pPr>
        <w:spacing w:after="120"/>
        <w:ind w:left="1247" w:firstLine="624"/>
      </w:pPr>
      <w:r w:rsidRPr="00FD0441">
        <w:tab/>
      </w:r>
      <w:r>
        <w:t>2.</w:t>
      </w:r>
      <w:r>
        <w:tab/>
      </w:r>
      <w:r>
        <w:rPr>
          <w:i/>
        </w:rPr>
        <w:t>предлагает также</w:t>
      </w:r>
      <w:r>
        <w:t xml:space="preserve"> Директору-исполнителю Программы Организации Объединенных Наций по окружающей среде и Генеральному директору Продовольственной и сельскохозяйственной организации Объединенных Наций продолжать выполнение секретариатских функций в рамках Конвенции на основе существующих договоренностей до тех пор, пока Конференция Сторон не утвердит новые договоренности;</w:t>
      </w:r>
    </w:p>
    <w:p w:rsidR="00FD0441" w:rsidRPr="00315ADF" w:rsidRDefault="00FD0441" w:rsidP="00FD0441">
      <w:pPr>
        <w:spacing w:after="360"/>
        <w:ind w:left="1247" w:firstLine="624"/>
      </w:pPr>
      <w:r w:rsidRPr="00315ADF">
        <w:t>3.</w:t>
      </w:r>
      <w:r w:rsidRPr="00315ADF">
        <w:tab/>
      </w:r>
      <w:r w:rsidRPr="00963CBB">
        <w:rPr>
          <w:i/>
        </w:rPr>
        <w:t>предлагает</w:t>
      </w:r>
      <w:r w:rsidRPr="00315ADF">
        <w:t xml:space="preserve"> Директору-исполнителю Программы Организации Объединенных Наций по окружающей среде и Генеральному директору Продовольственной и сельскохозяйственной организации Объединенных Наций назначить Исполнительного секретаря в консультации с Конференцией Сторон через Бюро.</w:t>
      </w:r>
    </w:p>
    <w:p w:rsidR="000B18ED" w:rsidRDefault="000B18ED"/>
    <w:sectPr w:rsidR="000B18ED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0441"/>
    <w:rsid w:val="000B18ED"/>
    <w:rsid w:val="00FD0441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41"/>
    <w:pPr>
      <w:spacing w:line="240" w:lineRule="auto"/>
    </w:pPr>
    <w:rPr>
      <w:rFonts w:ascii="Times New Roman" w:eastAsia="Times New Roman" w:hAnsi="Times New Roman" w:cs="Times New Roman"/>
      <w:bCs/>
      <w:sz w:val="20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2014-09-23T13:36:00Z</dcterms:created>
  <dcterms:modified xsi:type="dcterms:W3CDTF">2014-09-23T13:36:00Z</dcterms:modified>
</cp:coreProperties>
</file>