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38"/>
        <w:gridCol w:w="5004"/>
        <w:gridCol w:w="1769"/>
        <w:gridCol w:w="1401"/>
      </w:tblGrid>
      <w:tr w:rsidR="00F81058" w:rsidTr="002F6D6E">
        <w:trPr>
          <w:cantSplit/>
          <w:trHeight w:val="1079"/>
          <w:jc w:val="right"/>
        </w:trPr>
        <w:tc>
          <w:tcPr>
            <w:tcW w:w="1538" w:type="dxa"/>
          </w:tcPr>
          <w:p w:rsidR="00F81058" w:rsidRPr="00C07C6B" w:rsidRDefault="00F81058" w:rsidP="005C0767">
            <w:pPr>
              <w:pStyle w:val="Heading2"/>
              <w:spacing w:before="40" w:after="0"/>
              <w:ind w:left="0" w:firstLine="0"/>
              <w:rPr>
                <w:b w:val="0"/>
                <w:sz w:val="27"/>
                <w:szCs w:val="27"/>
              </w:rPr>
            </w:pPr>
            <w:r w:rsidRPr="00B766C7">
              <w:rPr>
                <w:rFonts w:ascii="Arial" w:hAnsi="Arial" w:cs="Arial"/>
                <w:noProof/>
                <w:sz w:val="27"/>
                <w:szCs w:val="27"/>
              </w:rPr>
              <w:t>UNITED</w:t>
            </w:r>
            <w:r w:rsidR="005C0767">
              <w:rPr>
                <w:rFonts w:ascii="Arial" w:hAnsi="Arial" w:cs="Arial"/>
                <w:noProof/>
                <w:sz w:val="27"/>
                <w:szCs w:val="27"/>
              </w:rPr>
              <w:t xml:space="preserve"> </w:t>
            </w:r>
            <w:r w:rsidR="00B766C7">
              <w:rPr>
                <w:rFonts w:ascii="Arial" w:hAnsi="Arial" w:cs="Arial"/>
                <w:noProof/>
                <w:sz w:val="27"/>
                <w:szCs w:val="27"/>
              </w:rPr>
              <w:br/>
            </w:r>
            <w:r w:rsidRPr="003A075F">
              <w:rPr>
                <w:rFonts w:ascii="Arial" w:hAnsi="Arial" w:cs="Arial"/>
                <w:noProof/>
                <w:sz w:val="27"/>
                <w:szCs w:val="27"/>
              </w:rPr>
              <w:t>NATIONS</w:t>
            </w:r>
          </w:p>
        </w:tc>
        <w:tc>
          <w:tcPr>
            <w:tcW w:w="6773" w:type="dxa"/>
            <w:gridSpan w:val="2"/>
            <w:tcBorders>
              <w:left w:val="nil"/>
            </w:tcBorders>
          </w:tcPr>
          <w:p w:rsidR="00F81058" w:rsidRPr="00401DA6" w:rsidRDefault="00AE1631" w:rsidP="005C0767">
            <w:pPr>
              <w:spacing w:before="40"/>
            </w:pPr>
            <w:r>
              <w:rPr>
                <w:noProof/>
                <w:lang w:val="en-US"/>
              </w:rPr>
              <w:drawing>
                <wp:inline distT="0" distB="0" distL="0" distR="0">
                  <wp:extent cx="584835" cy="551815"/>
                  <wp:effectExtent l="0" t="0" r="5715" b="635"/>
                  <wp:docPr id="1" name="Picture 1" desc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 cy="551815"/>
                          </a:xfrm>
                          <a:prstGeom prst="rect">
                            <a:avLst/>
                          </a:prstGeom>
                          <a:noFill/>
                          <a:ln>
                            <a:noFill/>
                          </a:ln>
                        </pic:spPr>
                      </pic:pic>
                    </a:graphicData>
                  </a:graphic>
                </wp:inline>
              </w:drawing>
            </w:r>
            <w:r>
              <w:rPr>
                <w:noProof/>
                <w:lang w:val="en-US"/>
              </w:rPr>
              <w:drawing>
                <wp:inline distT="0" distB="0" distL="0" distR="0">
                  <wp:extent cx="510540" cy="560070"/>
                  <wp:effectExtent l="0" t="0" r="3810" b="0"/>
                  <wp:docPr id="2" name="Picture 2" descr="!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 cy="560070"/>
                          </a:xfrm>
                          <a:prstGeom prst="rect">
                            <a:avLst/>
                          </a:prstGeom>
                          <a:noFill/>
                          <a:ln>
                            <a:noFill/>
                          </a:ln>
                        </pic:spPr>
                      </pic:pic>
                    </a:graphicData>
                  </a:graphic>
                </wp:inline>
              </w:drawing>
            </w:r>
            <w:r>
              <w:rPr>
                <w:noProof/>
                <w:sz w:val="16"/>
                <w:szCs w:val="16"/>
                <w:lang w:val="en-US"/>
              </w:rPr>
              <w:drawing>
                <wp:inline distT="0" distB="0" distL="0" distR="0">
                  <wp:extent cx="2026285" cy="576580"/>
                  <wp:effectExtent l="0" t="0" r="0" b="0"/>
                  <wp:docPr id="3" name="Image 2" descr="Description: FAO_logo_Black_3lines_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FAO_logo_Black_3lines_en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6285" cy="576580"/>
                          </a:xfrm>
                          <a:prstGeom prst="rect">
                            <a:avLst/>
                          </a:prstGeom>
                          <a:noFill/>
                          <a:ln>
                            <a:noFill/>
                          </a:ln>
                        </pic:spPr>
                      </pic:pic>
                    </a:graphicData>
                  </a:graphic>
                </wp:inline>
              </w:drawing>
            </w:r>
          </w:p>
        </w:tc>
        <w:tc>
          <w:tcPr>
            <w:tcW w:w="1401" w:type="dxa"/>
          </w:tcPr>
          <w:p w:rsidR="00F81058" w:rsidRPr="003A075F" w:rsidRDefault="00F81058" w:rsidP="005C0767">
            <w:pPr>
              <w:pStyle w:val="Heading2"/>
              <w:spacing w:before="40" w:after="0"/>
              <w:ind w:left="0" w:firstLine="0"/>
              <w:jc w:val="right"/>
              <w:rPr>
                <w:rFonts w:ascii="Arial" w:hAnsi="Arial" w:cs="Arial"/>
                <w:sz w:val="64"/>
                <w:szCs w:val="64"/>
              </w:rPr>
            </w:pPr>
            <w:r w:rsidRPr="003A075F">
              <w:rPr>
                <w:rFonts w:ascii="Arial" w:hAnsi="Arial" w:cs="Arial"/>
                <w:sz w:val="64"/>
                <w:szCs w:val="64"/>
              </w:rPr>
              <w:t>RC</w:t>
            </w:r>
          </w:p>
        </w:tc>
      </w:tr>
      <w:tr w:rsidR="00F81058" w:rsidRPr="007D4CC8" w:rsidTr="002F6D6E">
        <w:trPr>
          <w:cantSplit/>
          <w:trHeight w:val="282"/>
          <w:jc w:val="right"/>
        </w:trPr>
        <w:tc>
          <w:tcPr>
            <w:tcW w:w="1538" w:type="dxa"/>
            <w:tcBorders>
              <w:bottom w:val="single" w:sz="2" w:space="0" w:color="auto"/>
            </w:tcBorders>
          </w:tcPr>
          <w:p w:rsidR="00F81058" w:rsidRDefault="00F81058" w:rsidP="00F81058">
            <w:pPr>
              <w:rPr>
                <w:noProof/>
              </w:rPr>
            </w:pPr>
          </w:p>
        </w:tc>
        <w:tc>
          <w:tcPr>
            <w:tcW w:w="5004" w:type="dxa"/>
            <w:tcBorders>
              <w:bottom w:val="single" w:sz="2" w:space="0" w:color="auto"/>
            </w:tcBorders>
          </w:tcPr>
          <w:p w:rsidR="00F81058" w:rsidRDefault="00F81058" w:rsidP="00F81058">
            <w:pPr>
              <w:rPr>
                <w:rFonts w:ascii="Univers" w:hAnsi="Univers"/>
                <w:b/>
                <w:sz w:val="24"/>
              </w:rPr>
            </w:pPr>
          </w:p>
        </w:tc>
        <w:tc>
          <w:tcPr>
            <w:tcW w:w="3170" w:type="dxa"/>
            <w:gridSpan w:val="2"/>
            <w:tcBorders>
              <w:bottom w:val="single" w:sz="2" w:space="0" w:color="auto"/>
            </w:tcBorders>
          </w:tcPr>
          <w:p w:rsidR="00F81058" w:rsidRPr="00C07C6B" w:rsidRDefault="00F81058" w:rsidP="00B30907">
            <w:pPr>
              <w:tabs>
                <w:tab w:val="clear" w:pos="2948"/>
                <w:tab w:val="left" w:pos="3097"/>
              </w:tabs>
              <w:ind w:right="-143"/>
              <w:rPr>
                <w:b/>
                <w:sz w:val="24"/>
                <w:szCs w:val="24"/>
              </w:rPr>
            </w:pPr>
            <w:r w:rsidRPr="00C07C6B">
              <w:rPr>
                <w:b/>
                <w:sz w:val="28"/>
              </w:rPr>
              <w:t>UNEP/FAO</w:t>
            </w:r>
            <w:r w:rsidRPr="00C07C6B">
              <w:t>/RC/C</w:t>
            </w:r>
            <w:r w:rsidR="00892431">
              <w:t>OP.8</w:t>
            </w:r>
            <w:r w:rsidRPr="00C07C6B">
              <w:t>/</w:t>
            </w:r>
            <w:r w:rsidR="006615F5">
              <w:t>INF/</w:t>
            </w:r>
            <w:r w:rsidR="00B30907">
              <w:t>11</w:t>
            </w:r>
            <w:r w:rsidR="00581566" w:rsidRPr="00581566">
              <w:rPr>
                <w:rStyle w:val="FootnoteReference"/>
              </w:rPr>
              <w:footnoteReference w:customMarkFollows="1" w:id="1"/>
              <w:sym w:font="Symbol" w:char="F02A"/>
            </w:r>
          </w:p>
        </w:tc>
      </w:tr>
      <w:tr w:rsidR="00F81058" w:rsidTr="002F6D6E">
        <w:trPr>
          <w:cantSplit/>
          <w:trHeight w:val="1472"/>
          <w:jc w:val="right"/>
        </w:trPr>
        <w:tc>
          <w:tcPr>
            <w:tcW w:w="1538" w:type="dxa"/>
            <w:tcBorders>
              <w:top w:val="single" w:sz="2" w:space="0" w:color="auto"/>
              <w:bottom w:val="single" w:sz="24" w:space="0" w:color="auto"/>
            </w:tcBorders>
          </w:tcPr>
          <w:p w:rsidR="00F81058" w:rsidRDefault="00AE1631" w:rsidP="005C0767">
            <w:pPr>
              <w:spacing w:before="240"/>
            </w:pPr>
            <w:r>
              <w:rPr>
                <w:noProof/>
                <w:lang w:val="en-US"/>
              </w:rPr>
              <w:drawing>
                <wp:inline distT="0" distB="0" distL="0" distR="0">
                  <wp:extent cx="584835" cy="510540"/>
                  <wp:effectExtent l="0" t="0" r="5715" b="3810"/>
                  <wp:docPr id="4" name="Picture 4" descr="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l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35" cy="510540"/>
                          </a:xfrm>
                          <a:prstGeom prst="rect">
                            <a:avLst/>
                          </a:prstGeom>
                          <a:noFill/>
                          <a:ln>
                            <a:noFill/>
                          </a:ln>
                        </pic:spPr>
                      </pic:pic>
                    </a:graphicData>
                  </a:graphic>
                </wp:inline>
              </w:drawing>
            </w:r>
          </w:p>
        </w:tc>
        <w:tc>
          <w:tcPr>
            <w:tcW w:w="5004" w:type="dxa"/>
            <w:tcBorders>
              <w:top w:val="single" w:sz="2" w:space="0" w:color="auto"/>
              <w:bottom w:val="single" w:sz="24" w:space="0" w:color="auto"/>
            </w:tcBorders>
          </w:tcPr>
          <w:p w:rsidR="005C0767" w:rsidRPr="005C0767" w:rsidRDefault="00F81058" w:rsidP="005C0767">
            <w:pPr>
              <w:spacing w:before="240" w:after="240"/>
              <w:rPr>
                <w:rFonts w:ascii="Arial" w:hAnsi="Arial" w:cs="Arial"/>
                <w:b/>
                <w:sz w:val="28"/>
                <w:szCs w:val="28"/>
              </w:rPr>
            </w:pPr>
            <w:r w:rsidRPr="00F14DD5">
              <w:rPr>
                <w:rFonts w:ascii="Arial" w:hAnsi="Arial" w:cs="Arial"/>
                <w:b/>
                <w:sz w:val="28"/>
                <w:szCs w:val="28"/>
              </w:rPr>
              <w:t>Rotterdam Convention on the Prior Informed Consent Procedure for Certain Hazardous Chemicals and Pesticides in International Trade</w:t>
            </w:r>
          </w:p>
        </w:tc>
        <w:tc>
          <w:tcPr>
            <w:tcW w:w="3170" w:type="dxa"/>
            <w:gridSpan w:val="2"/>
            <w:tcBorders>
              <w:top w:val="single" w:sz="2" w:space="0" w:color="auto"/>
              <w:bottom w:val="single" w:sz="24" w:space="0" w:color="auto"/>
            </w:tcBorders>
          </w:tcPr>
          <w:p w:rsidR="00F81058" w:rsidRDefault="00F81058" w:rsidP="005C0767">
            <w:pPr>
              <w:spacing w:before="120"/>
            </w:pPr>
            <w:r>
              <w:t>Distr.: General</w:t>
            </w:r>
          </w:p>
          <w:p w:rsidR="002F6D6E" w:rsidRDefault="004630B2" w:rsidP="00E45A0B">
            <w:pPr>
              <w:spacing w:after="120"/>
            </w:pPr>
            <w:r>
              <w:t>1</w:t>
            </w:r>
            <w:r w:rsidR="00E45A0B">
              <w:t>7</w:t>
            </w:r>
            <w:r>
              <w:t xml:space="preserve"> </w:t>
            </w:r>
            <w:r w:rsidR="00E45A0B">
              <w:t>February</w:t>
            </w:r>
            <w:r>
              <w:t xml:space="preserve"> 2017</w:t>
            </w:r>
          </w:p>
          <w:p w:rsidR="00F81058" w:rsidRDefault="004647F6" w:rsidP="005C0767">
            <w:pPr>
              <w:spacing w:before="120" w:after="120"/>
            </w:pPr>
            <w:r>
              <w:t>English only</w:t>
            </w:r>
          </w:p>
        </w:tc>
      </w:tr>
    </w:tbl>
    <w:p w:rsidR="00892431" w:rsidRPr="000D4177" w:rsidRDefault="00892431" w:rsidP="00892431">
      <w:pPr>
        <w:pStyle w:val="AATitle"/>
        <w:keepNext w:val="0"/>
        <w:keepLines w:val="0"/>
      </w:pPr>
      <w:r w:rsidRPr="000D4177">
        <w:t xml:space="preserve">Conference of the Parties </w:t>
      </w:r>
      <w:r>
        <w:t>to the</w:t>
      </w:r>
      <w:r>
        <w:br/>
      </w:r>
      <w:r w:rsidRPr="000D4177">
        <w:t>Rotterdam Convention on the Prior</w:t>
      </w:r>
      <w:r>
        <w:br/>
      </w:r>
      <w:r w:rsidRPr="000D4177">
        <w:t>Informed Consent Procedure for Certain</w:t>
      </w:r>
      <w:r>
        <w:br/>
      </w:r>
      <w:r w:rsidRPr="000D4177">
        <w:t>Hazardous Chemicals and Pesticides in</w:t>
      </w:r>
      <w:r>
        <w:br/>
      </w:r>
      <w:r w:rsidRPr="000D4177">
        <w:t>International Trade</w:t>
      </w:r>
    </w:p>
    <w:p w:rsidR="00892431" w:rsidRPr="000D4177" w:rsidRDefault="00892431" w:rsidP="00892431">
      <w:pPr>
        <w:pStyle w:val="AATitle"/>
        <w:keepNext w:val="0"/>
        <w:keepLines w:val="0"/>
      </w:pPr>
      <w:r>
        <w:t>Eighth</w:t>
      </w:r>
      <w:r w:rsidRPr="000D4177">
        <w:t xml:space="preserve"> meeting</w:t>
      </w:r>
    </w:p>
    <w:p w:rsidR="00892431" w:rsidRDefault="00892431" w:rsidP="00892431">
      <w:pPr>
        <w:pStyle w:val="AATitle"/>
        <w:keepNext w:val="0"/>
        <w:keepLines w:val="0"/>
        <w:rPr>
          <w:b w:val="0"/>
        </w:rPr>
      </w:pPr>
      <w:r w:rsidRPr="00CE564E">
        <w:rPr>
          <w:b w:val="0"/>
        </w:rPr>
        <w:t xml:space="preserve">Geneva, </w:t>
      </w:r>
      <w:r>
        <w:rPr>
          <w:b w:val="0"/>
        </w:rPr>
        <w:t>24 April</w:t>
      </w:r>
      <w:r w:rsidRPr="00CE564E">
        <w:rPr>
          <w:b w:val="0"/>
        </w:rPr>
        <w:t>–</w:t>
      </w:r>
      <w:r>
        <w:rPr>
          <w:b w:val="0"/>
        </w:rPr>
        <w:t>5</w:t>
      </w:r>
      <w:r w:rsidRPr="00CE564E">
        <w:rPr>
          <w:b w:val="0"/>
        </w:rPr>
        <w:t xml:space="preserve"> May 201</w:t>
      </w:r>
      <w:r>
        <w:rPr>
          <w:b w:val="0"/>
        </w:rPr>
        <w:t>7</w:t>
      </w:r>
    </w:p>
    <w:p w:rsidR="00B30907" w:rsidRPr="002706D1" w:rsidRDefault="00B30907" w:rsidP="00581566">
      <w:pPr>
        <w:pStyle w:val="AATitle"/>
        <w:keepNext w:val="0"/>
        <w:keepLines w:val="0"/>
        <w:rPr>
          <w:b w:val="0"/>
        </w:rPr>
      </w:pPr>
      <w:r w:rsidRPr="002706D1">
        <w:rPr>
          <w:b w:val="0"/>
        </w:rPr>
        <w:t>Item 5 (b) (i) of the provisional agenda</w:t>
      </w:r>
      <w:r w:rsidR="00581566" w:rsidRPr="00581566">
        <w:rPr>
          <w:rStyle w:val="FootnoteReference"/>
          <w:b w:val="0"/>
        </w:rPr>
        <w:footnoteReference w:customMarkFollows="1" w:id="2"/>
        <w:sym w:font="Symbol" w:char="F02A"/>
      </w:r>
      <w:r w:rsidR="00581566" w:rsidRPr="00581566">
        <w:rPr>
          <w:rStyle w:val="FootnoteReference"/>
          <w:b w:val="0"/>
        </w:rPr>
        <w:sym w:font="Symbol" w:char="F02A"/>
      </w:r>
    </w:p>
    <w:p w:rsidR="00E45A0B" w:rsidRDefault="00B30907" w:rsidP="00B30907">
      <w:pPr>
        <w:pStyle w:val="AATitle"/>
        <w:keepNext w:val="0"/>
        <w:keepLines w:val="0"/>
        <w:spacing w:before="60"/>
      </w:pPr>
      <w:r w:rsidRPr="002706D1">
        <w:t xml:space="preserve">Matters related to the implementation of the Convention: </w:t>
      </w:r>
    </w:p>
    <w:p w:rsidR="00E45A0B" w:rsidRDefault="00B30907" w:rsidP="00E45A0B">
      <w:pPr>
        <w:pStyle w:val="AATitle"/>
        <w:keepNext w:val="0"/>
        <w:keepLines w:val="0"/>
      </w:pPr>
      <w:proofErr w:type="gramStart"/>
      <w:r w:rsidRPr="002706D1">
        <w:t>listing</w:t>
      </w:r>
      <w:proofErr w:type="gramEnd"/>
      <w:r w:rsidRPr="002706D1">
        <w:t xml:space="preserve"> of chemicals in Annex III to the Convention: </w:t>
      </w:r>
    </w:p>
    <w:p w:rsidR="00B30907" w:rsidRPr="002706D1" w:rsidRDefault="00B30907" w:rsidP="00E45A0B">
      <w:pPr>
        <w:pStyle w:val="AATitle"/>
        <w:keepNext w:val="0"/>
        <w:keepLines w:val="0"/>
        <w:rPr>
          <w:bCs/>
        </w:rPr>
      </w:pPr>
      <w:proofErr w:type="gramStart"/>
      <w:r w:rsidRPr="002706D1">
        <w:t>consideration</w:t>
      </w:r>
      <w:proofErr w:type="gramEnd"/>
      <w:r w:rsidRPr="002706D1">
        <w:t xml:space="preserve"> of chemicals for inclusion in Annex III</w:t>
      </w:r>
    </w:p>
    <w:p w:rsidR="00892431" w:rsidRDefault="00B30907" w:rsidP="00E45A0B">
      <w:pPr>
        <w:pStyle w:val="BBTitle"/>
        <w:spacing w:after="120"/>
      </w:pPr>
      <w:r>
        <w:t xml:space="preserve">Compilation of comments received from </w:t>
      </w:r>
      <w:r w:rsidR="00E45A0B">
        <w:t>P</w:t>
      </w:r>
      <w:r>
        <w:t xml:space="preserve">arties relating to the recommendation by the Chemical Review Committee to listing of chemicals and severely hazardous pesticide formulations in Annex III to the Rotterdam Convention </w:t>
      </w:r>
    </w:p>
    <w:p w:rsidR="006615F5" w:rsidRDefault="00892431" w:rsidP="006615F5">
      <w:pPr>
        <w:pStyle w:val="CH2"/>
        <w:keepNext w:val="0"/>
        <w:keepLines w:val="0"/>
        <w:spacing w:before="240"/>
      </w:pPr>
      <w:r>
        <w:tab/>
      </w:r>
      <w:r>
        <w:tab/>
      </w:r>
      <w:r w:rsidRPr="0060216D">
        <w:t>Note by the Secretariat</w:t>
      </w:r>
    </w:p>
    <w:p w:rsidR="006615F5" w:rsidRPr="009A4CDD" w:rsidRDefault="00802D17" w:rsidP="00B30907">
      <w:pPr>
        <w:pStyle w:val="Normalnumber"/>
        <w:numPr>
          <w:ilvl w:val="0"/>
          <w:numId w:val="0"/>
        </w:numPr>
        <w:tabs>
          <w:tab w:val="clear" w:pos="1247"/>
          <w:tab w:val="clear" w:pos="1814"/>
          <w:tab w:val="clear" w:pos="2381"/>
          <w:tab w:val="clear" w:pos="2948"/>
          <w:tab w:val="clear" w:pos="3515"/>
          <w:tab w:val="left" w:pos="624"/>
        </w:tabs>
        <w:ind w:left="1247"/>
      </w:pPr>
      <w:r>
        <w:tab/>
      </w:r>
      <w:r w:rsidR="00B30907">
        <w:t xml:space="preserve">As referred to in the note by the Secretariat on </w:t>
      </w:r>
      <w:r w:rsidR="00B30907" w:rsidRPr="002706D1">
        <w:t>Chemical Review Committee: developments for action by the Conference of the Partie</w:t>
      </w:r>
      <w:r w:rsidR="00B30907">
        <w:t>s (UNEP/FAO/RC/COP.8/7), the annex to the present note sets out a</w:t>
      </w:r>
      <w:r w:rsidR="00B30907" w:rsidRPr="002B79E2">
        <w:t xml:space="preserve"> compilation of </w:t>
      </w:r>
      <w:r w:rsidR="00B30907">
        <w:t xml:space="preserve">comments </w:t>
      </w:r>
      <w:r w:rsidR="00B30907" w:rsidRPr="005F4260">
        <w:t xml:space="preserve">received from </w:t>
      </w:r>
      <w:r w:rsidR="004630B2">
        <w:t>P</w:t>
      </w:r>
      <w:r w:rsidR="00B30907" w:rsidRPr="005F4260">
        <w:t>arties relating to the listing of chemicals and severely hazardous pesticide formulation</w:t>
      </w:r>
      <w:r w:rsidR="00B30907">
        <w:t>s</w:t>
      </w:r>
      <w:r w:rsidR="00B30907" w:rsidRPr="005F4260">
        <w:t xml:space="preserve"> in Annex III to the Rotterdam </w:t>
      </w:r>
      <w:r w:rsidR="00B30907" w:rsidRPr="005F0753">
        <w:t>Convention recommended by the Chemical Review Committee. The comments were submitted by</w:t>
      </w:r>
      <w:r w:rsidR="002D3CDE" w:rsidRPr="005F0753">
        <w:t xml:space="preserve"> the European Union,</w:t>
      </w:r>
      <w:r w:rsidR="00B30907" w:rsidRPr="005F0753">
        <w:t xml:space="preserve"> </w:t>
      </w:r>
      <w:r w:rsidR="00F02411" w:rsidRPr="005F0753">
        <w:t xml:space="preserve">Jordan, </w:t>
      </w:r>
      <w:r w:rsidR="005F0753">
        <w:t xml:space="preserve">Paraguay, </w:t>
      </w:r>
      <w:r w:rsidR="00C96217">
        <w:t xml:space="preserve">Saudi Arabia, </w:t>
      </w:r>
      <w:r w:rsidR="005F0753">
        <w:t xml:space="preserve">Serbia, </w:t>
      </w:r>
      <w:r w:rsidR="004630B2" w:rsidRPr="005F0753">
        <w:t>Syrian Arab Republic and Vietnam</w:t>
      </w:r>
      <w:r w:rsidR="00F02411" w:rsidRPr="005F0753">
        <w:t>.</w:t>
      </w:r>
      <w:r w:rsidR="00B30907" w:rsidRPr="005F0753">
        <w:t xml:space="preserve"> The present note, including its annex, has not been formally edited.</w:t>
      </w:r>
    </w:p>
    <w:p w:rsidR="00892431" w:rsidRDefault="00892431" w:rsidP="00892431">
      <w:pPr>
        <w:pStyle w:val="CH2"/>
        <w:keepNext w:val="0"/>
        <w:keepLines w:val="0"/>
        <w:spacing w:before="240"/>
      </w:pPr>
    </w:p>
    <w:p w:rsidR="0073417E" w:rsidRDefault="0073417E">
      <w:pPr>
        <w:tabs>
          <w:tab w:val="clear" w:pos="1247"/>
          <w:tab w:val="clear" w:pos="1814"/>
          <w:tab w:val="clear" w:pos="2381"/>
          <w:tab w:val="clear" w:pos="2948"/>
          <w:tab w:val="clear" w:pos="3515"/>
        </w:tabs>
        <w:rPr>
          <w:color w:val="000000"/>
          <w:highlight w:val="yellow"/>
        </w:rPr>
      </w:pPr>
      <w:r>
        <w:rPr>
          <w:color w:val="000000"/>
          <w:highlight w:val="yellow"/>
        </w:rPr>
        <w:br w:type="page"/>
      </w:r>
      <w:bookmarkStart w:id="0" w:name="_GoBack"/>
      <w:bookmarkEnd w:id="0"/>
    </w:p>
    <w:p w:rsidR="00B30907" w:rsidRDefault="00B30907" w:rsidP="00B30907">
      <w:pPr>
        <w:pStyle w:val="ZZAnxheader"/>
        <w:rPr>
          <w:lang w:val="en-US"/>
        </w:rPr>
      </w:pPr>
      <w:r>
        <w:rPr>
          <w:lang w:val="en-US"/>
        </w:rPr>
        <w:lastRenderedPageBreak/>
        <w:t>Annex</w:t>
      </w:r>
    </w:p>
    <w:p w:rsidR="002D3CDE" w:rsidRDefault="002D3CDE" w:rsidP="002D3CDE">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rPr>
      </w:pPr>
      <w:r>
        <w:rPr>
          <w:b/>
          <w:sz w:val="28"/>
          <w:szCs w:val="28"/>
        </w:rPr>
        <w:t xml:space="preserve">European Union </w:t>
      </w:r>
    </w:p>
    <w:p w:rsidR="002D3CDE" w:rsidRDefault="005F0753" w:rsidP="005F0753">
      <w:pPr>
        <w:tabs>
          <w:tab w:val="clear" w:pos="1247"/>
          <w:tab w:val="clear" w:pos="1814"/>
          <w:tab w:val="clear" w:pos="2381"/>
          <w:tab w:val="clear" w:pos="2948"/>
          <w:tab w:val="clear" w:pos="3515"/>
        </w:tabs>
        <w:rPr>
          <w:b/>
          <w:sz w:val="28"/>
          <w:szCs w:val="28"/>
        </w:rPr>
      </w:pPr>
      <w:r>
        <w:rPr>
          <w:b/>
          <w:noProof/>
          <w:sz w:val="28"/>
          <w:szCs w:val="28"/>
          <w:lang w:val="en-US"/>
        </w:rPr>
        <w:drawing>
          <wp:inline distT="0" distB="0" distL="0" distR="0">
            <wp:extent cx="5993296" cy="8406411"/>
            <wp:effectExtent l="0" t="0" r="0" b="0"/>
            <wp:docPr id="9" name="Picture 9" descr="C:\Users\kohno\Box Sync\06 SYNERGIES\2017 COPs\COP docs review\RC Chemicals responses_2017\EU_22 Dec 2016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hno\Box Sync\06 SYNERGIES\2017 COPs\COP docs review\RC Chemicals responses_2017\EU_22 Dec 2016_P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3158" cy="8406217"/>
                    </a:xfrm>
                    <a:prstGeom prst="rect">
                      <a:avLst/>
                    </a:prstGeom>
                    <a:noFill/>
                    <a:ln>
                      <a:noFill/>
                    </a:ln>
                  </pic:spPr>
                </pic:pic>
              </a:graphicData>
            </a:graphic>
          </wp:inline>
        </w:drawing>
      </w:r>
    </w:p>
    <w:p w:rsidR="00DC2C76" w:rsidRDefault="00DC2C76">
      <w:pPr>
        <w:tabs>
          <w:tab w:val="clear" w:pos="1247"/>
          <w:tab w:val="clear" w:pos="1814"/>
          <w:tab w:val="clear" w:pos="2381"/>
          <w:tab w:val="clear" w:pos="2948"/>
          <w:tab w:val="clear" w:pos="3515"/>
        </w:tabs>
        <w:rPr>
          <w:b/>
          <w:sz w:val="28"/>
          <w:szCs w:val="28"/>
        </w:rPr>
      </w:pPr>
    </w:p>
    <w:p w:rsidR="005C10E8" w:rsidRDefault="005F0753" w:rsidP="005F0753">
      <w:pPr>
        <w:tabs>
          <w:tab w:val="clear" w:pos="1247"/>
          <w:tab w:val="clear" w:pos="1814"/>
          <w:tab w:val="clear" w:pos="2381"/>
          <w:tab w:val="clear" w:pos="2948"/>
          <w:tab w:val="clear" w:pos="3515"/>
        </w:tabs>
        <w:rPr>
          <w:b/>
          <w:sz w:val="28"/>
          <w:szCs w:val="28"/>
        </w:rPr>
      </w:pPr>
      <w:r>
        <w:rPr>
          <w:b/>
          <w:noProof/>
          <w:sz w:val="28"/>
          <w:szCs w:val="28"/>
          <w:lang w:val="en-US"/>
        </w:rPr>
        <w:drawing>
          <wp:inline distT="0" distB="0" distL="0" distR="0">
            <wp:extent cx="6022975" cy="8448040"/>
            <wp:effectExtent l="0" t="0" r="0" b="0"/>
            <wp:docPr id="8" name="Picture 8" descr="C:\Users\kohno\Box Sync\06 SYNERGIES\2017 COPs\COP docs review\RC Chemicals responses_2017\EU_22 Dec 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hno\Box Sync\06 SYNERGIES\2017 COPs\COP docs review\RC Chemicals responses_2017\EU_22 Dec 2016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2975" cy="8448040"/>
                    </a:xfrm>
                    <a:prstGeom prst="rect">
                      <a:avLst/>
                    </a:prstGeom>
                    <a:noFill/>
                    <a:ln>
                      <a:noFill/>
                    </a:ln>
                  </pic:spPr>
                </pic:pic>
              </a:graphicData>
            </a:graphic>
          </wp:inline>
        </w:drawing>
      </w:r>
    </w:p>
    <w:p w:rsidR="005C10E8" w:rsidRDefault="005C10E8">
      <w:pPr>
        <w:tabs>
          <w:tab w:val="clear" w:pos="1247"/>
          <w:tab w:val="clear" w:pos="1814"/>
          <w:tab w:val="clear" w:pos="2381"/>
          <w:tab w:val="clear" w:pos="2948"/>
          <w:tab w:val="clear" w:pos="3515"/>
        </w:tabs>
        <w:rPr>
          <w:b/>
          <w:sz w:val="28"/>
          <w:szCs w:val="28"/>
        </w:rPr>
      </w:pPr>
      <w:r>
        <w:rPr>
          <w:b/>
          <w:sz w:val="28"/>
          <w:szCs w:val="28"/>
        </w:rPr>
        <w:br w:type="page"/>
      </w:r>
    </w:p>
    <w:p w:rsidR="00B30907" w:rsidRDefault="00F02411" w:rsidP="00B30907">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rPr>
      </w:pPr>
      <w:r>
        <w:rPr>
          <w:b/>
          <w:sz w:val="28"/>
          <w:szCs w:val="28"/>
        </w:rPr>
        <w:lastRenderedPageBreak/>
        <w:t>Jordan</w:t>
      </w:r>
    </w:p>
    <w:p w:rsidR="006E372A" w:rsidRDefault="006E372A" w:rsidP="00D409CF">
      <w:pPr>
        <w:shd w:val="clear" w:color="auto" w:fill="FFFFFF"/>
        <w:tabs>
          <w:tab w:val="clear" w:pos="1247"/>
          <w:tab w:val="clear" w:pos="1814"/>
          <w:tab w:val="left" w:pos="1800"/>
        </w:tabs>
        <w:ind w:right="46"/>
        <w:jc w:val="right"/>
        <w:rPr>
          <w:rFonts w:ascii="Simplified Arabic" w:hAnsi="Simplified Arabic" w:cs="Simplified Arabic"/>
          <w:color w:val="000000"/>
        </w:rPr>
      </w:pPr>
      <w:r>
        <w:rPr>
          <w:rFonts w:ascii="Simplified Arabic" w:hAnsi="Simplified Arabic" w:cs="Simplified Arabic"/>
          <w:color w:val="000000"/>
          <w:rtl/>
        </w:rPr>
        <w:t>بعد التحية</w:t>
      </w:r>
    </w:p>
    <w:p w:rsidR="006E372A" w:rsidRDefault="006E372A" w:rsidP="00D409CF">
      <w:pPr>
        <w:shd w:val="clear" w:color="auto" w:fill="FFFFFF"/>
        <w:tabs>
          <w:tab w:val="clear" w:pos="1247"/>
          <w:tab w:val="clear" w:pos="1814"/>
          <w:tab w:val="left" w:pos="1800"/>
        </w:tabs>
        <w:ind w:right="46"/>
        <w:jc w:val="right"/>
      </w:pPr>
    </w:p>
    <w:p w:rsidR="006E372A" w:rsidRPr="00D409CF" w:rsidRDefault="006E372A" w:rsidP="00D409CF">
      <w:pPr>
        <w:shd w:val="clear" w:color="auto" w:fill="FFFFFF"/>
        <w:tabs>
          <w:tab w:val="clear" w:pos="1247"/>
          <w:tab w:val="clear" w:pos="1814"/>
          <w:tab w:val="clear" w:pos="2381"/>
          <w:tab w:val="clear" w:pos="2948"/>
          <w:tab w:val="clear" w:pos="3515"/>
        </w:tabs>
        <w:bidi/>
        <w:ind w:right="1260"/>
        <w:rPr>
          <w:rFonts w:ascii="Simplified Arabic" w:hAnsi="Simplified Arabic" w:cs="Simplified Arabic"/>
          <w:color w:val="000000"/>
        </w:rPr>
      </w:pPr>
      <w:r>
        <w:rPr>
          <w:rFonts w:ascii="Simplified Arabic" w:hAnsi="Simplified Arabic" w:cs="Simplified Arabic"/>
          <w:color w:val="000000"/>
          <w:rtl/>
        </w:rPr>
        <w:t>اشارة الى المراسلة الواردة من قبل اتفاقية روتردام بخصوص اقتراح تعديل المرفق الثالث من اتفاقية روتردام للنظر فيه بالاجتماع الثامن عشر لمؤتمر الاطراف</w:t>
      </w:r>
    </w:p>
    <w:p w:rsidR="006E372A" w:rsidRPr="00D409CF" w:rsidRDefault="006E372A" w:rsidP="006E372A">
      <w:pPr>
        <w:shd w:val="clear" w:color="auto" w:fill="FFFFFF"/>
        <w:tabs>
          <w:tab w:val="clear" w:pos="1247"/>
          <w:tab w:val="clear" w:pos="1814"/>
          <w:tab w:val="left" w:pos="1800"/>
        </w:tabs>
        <w:bidi/>
        <w:rPr>
          <w:rFonts w:ascii="Simplified Arabic" w:hAnsi="Simplified Arabic" w:cs="Simplified Arabic"/>
          <w:color w:val="000000"/>
        </w:rPr>
      </w:pPr>
    </w:p>
    <w:p w:rsidR="006E372A" w:rsidRPr="00802D17" w:rsidRDefault="006E372A" w:rsidP="00D409CF">
      <w:pPr>
        <w:shd w:val="clear" w:color="auto" w:fill="FFFFFF"/>
        <w:tabs>
          <w:tab w:val="clear" w:pos="1247"/>
          <w:tab w:val="clear" w:pos="1814"/>
          <w:tab w:val="left" w:pos="1800"/>
        </w:tabs>
        <w:bidi/>
        <w:ind w:right="1260"/>
        <w:rPr>
          <w:rFonts w:ascii="Simplified Arabic" w:hAnsi="Simplified Arabic" w:cs="Simplified Arabic"/>
          <w:color w:val="000000"/>
        </w:rPr>
      </w:pPr>
      <w:r>
        <w:rPr>
          <w:rFonts w:ascii="Simplified Arabic" w:hAnsi="Simplified Arabic" w:cs="Simplified Arabic"/>
          <w:color w:val="000000"/>
          <w:rtl/>
        </w:rPr>
        <w:t>حيث سيتم ادراج المواد الفعالة (</w:t>
      </w:r>
      <w:proofErr w:type="spellStart"/>
      <w:r>
        <w:rPr>
          <w:rFonts w:ascii="Simplified Arabic" w:hAnsi="Simplified Arabic" w:cs="Simplified Arabic"/>
          <w:color w:val="000000"/>
        </w:rPr>
        <w:t>Carbosulfan</w:t>
      </w:r>
      <w:proofErr w:type="spellEnd"/>
      <w:r>
        <w:rPr>
          <w:rFonts w:ascii="Simplified Arabic" w:hAnsi="Simplified Arabic" w:cs="Simplified Arabic"/>
          <w:color w:val="000000"/>
        </w:rPr>
        <w:t xml:space="preserve"> , </w:t>
      </w:r>
      <w:proofErr w:type="spellStart"/>
      <w:r>
        <w:rPr>
          <w:rFonts w:ascii="Simplified Arabic" w:hAnsi="Simplified Arabic" w:cs="Simplified Arabic"/>
          <w:color w:val="000000"/>
        </w:rPr>
        <w:t>Carbofuran</w:t>
      </w:r>
      <w:proofErr w:type="spellEnd"/>
      <w:r>
        <w:rPr>
          <w:rFonts w:ascii="Simplified Arabic" w:hAnsi="Simplified Arabic" w:cs="Simplified Arabic"/>
          <w:color w:val="000000"/>
          <w:rtl/>
        </w:rPr>
        <w:t xml:space="preserve"> )  في المرفق الثالث .</w:t>
      </w:r>
    </w:p>
    <w:p w:rsidR="006E372A" w:rsidRPr="00802D17" w:rsidRDefault="006E372A" w:rsidP="006E372A">
      <w:pPr>
        <w:shd w:val="clear" w:color="auto" w:fill="FFFFFF"/>
        <w:tabs>
          <w:tab w:val="clear" w:pos="1247"/>
          <w:tab w:val="clear" w:pos="1814"/>
          <w:tab w:val="left" w:pos="1800"/>
        </w:tabs>
        <w:bidi/>
        <w:rPr>
          <w:rFonts w:ascii="Simplified Arabic" w:hAnsi="Simplified Arabic" w:cs="Simplified Arabic"/>
          <w:color w:val="000000"/>
        </w:rPr>
      </w:pPr>
    </w:p>
    <w:p w:rsidR="006E372A" w:rsidRDefault="006E372A" w:rsidP="006E372A">
      <w:pPr>
        <w:shd w:val="clear" w:color="auto" w:fill="FFFFFF"/>
        <w:tabs>
          <w:tab w:val="clear" w:pos="1247"/>
          <w:tab w:val="clear" w:pos="1814"/>
          <w:tab w:val="left" w:pos="1800"/>
        </w:tabs>
        <w:bidi/>
        <w:rPr>
          <w:rFonts w:ascii="Simplified Arabic" w:hAnsi="Simplified Arabic" w:cs="Simplified Arabic"/>
          <w:color w:val="000000"/>
          <w:rtl/>
        </w:rPr>
      </w:pPr>
      <w:r>
        <w:rPr>
          <w:rFonts w:ascii="Simplified Arabic" w:hAnsi="Simplified Arabic" w:cs="Simplified Arabic"/>
          <w:color w:val="000000"/>
          <w:rtl/>
        </w:rPr>
        <w:t>ارجو التكرم بالعلم بان :</w:t>
      </w:r>
    </w:p>
    <w:p w:rsidR="006E372A" w:rsidRDefault="006E372A" w:rsidP="00D409CF">
      <w:pPr>
        <w:shd w:val="clear" w:color="auto" w:fill="FFFFFF"/>
        <w:tabs>
          <w:tab w:val="clear" w:pos="1247"/>
          <w:tab w:val="clear" w:pos="1814"/>
          <w:tab w:val="left" w:pos="1800"/>
        </w:tabs>
        <w:bidi/>
        <w:ind w:right="1260"/>
        <w:rPr>
          <w:rFonts w:ascii="Simplified Arabic" w:hAnsi="Simplified Arabic" w:cs="Simplified Arabic"/>
          <w:color w:val="000000"/>
          <w:rtl/>
        </w:rPr>
      </w:pPr>
      <w:r>
        <w:rPr>
          <w:rFonts w:ascii="Simplified Arabic" w:hAnsi="Simplified Arabic" w:cs="Simplified Arabic"/>
          <w:color w:val="000000"/>
          <w:rtl/>
        </w:rPr>
        <w:t xml:space="preserve">1- المادة الفعالة </w:t>
      </w:r>
      <w:proofErr w:type="spellStart"/>
      <w:r>
        <w:rPr>
          <w:rFonts w:ascii="Simplified Arabic" w:hAnsi="Simplified Arabic" w:cs="Simplified Arabic"/>
          <w:color w:val="000000"/>
        </w:rPr>
        <w:t>Carbofuran</w:t>
      </w:r>
      <w:proofErr w:type="spellEnd"/>
      <w:r>
        <w:rPr>
          <w:rFonts w:ascii="Simplified Arabic" w:hAnsi="Simplified Arabic" w:cs="Simplified Arabic"/>
          <w:color w:val="000000"/>
          <w:rtl/>
        </w:rPr>
        <w:t xml:space="preserve">  قد تم منع التداول بها في الاردن للسوق المحلي وقد تم منع تصنيعها لاغراض التصدير ايضاً بتاريخ 14/1/2002</w:t>
      </w:r>
    </w:p>
    <w:p w:rsidR="006E372A" w:rsidRDefault="006E372A" w:rsidP="00D409CF">
      <w:pPr>
        <w:shd w:val="clear" w:color="auto" w:fill="FFFFFF"/>
        <w:tabs>
          <w:tab w:val="clear" w:pos="1247"/>
          <w:tab w:val="clear" w:pos="1814"/>
          <w:tab w:val="left" w:pos="1800"/>
        </w:tabs>
        <w:bidi/>
        <w:ind w:right="1260"/>
        <w:rPr>
          <w:rFonts w:ascii="Simplified Arabic" w:hAnsi="Simplified Arabic" w:cs="Simplified Arabic"/>
          <w:color w:val="000000"/>
          <w:lang w:val="fr-CH"/>
        </w:rPr>
      </w:pPr>
      <w:r>
        <w:rPr>
          <w:rFonts w:ascii="Simplified Arabic" w:hAnsi="Simplified Arabic" w:cs="Simplified Arabic"/>
          <w:color w:val="000000"/>
          <w:rtl/>
        </w:rPr>
        <w:t xml:space="preserve">2- المادة الفعالة </w:t>
      </w:r>
      <w:proofErr w:type="spellStart"/>
      <w:r>
        <w:rPr>
          <w:rFonts w:ascii="Simplified Arabic" w:hAnsi="Simplified Arabic" w:cs="Simplified Arabic"/>
          <w:color w:val="000000"/>
        </w:rPr>
        <w:t>Carbosulfan</w:t>
      </w:r>
      <w:proofErr w:type="spellEnd"/>
      <w:r>
        <w:rPr>
          <w:rFonts w:ascii="Simplified Arabic" w:hAnsi="Simplified Arabic" w:cs="Simplified Arabic"/>
          <w:color w:val="000000"/>
          <w:rtl/>
        </w:rPr>
        <w:t xml:space="preserve"> </w:t>
      </w:r>
      <w:r>
        <w:rPr>
          <w:rFonts w:ascii="Simplified Arabic" w:hAnsi="Simplified Arabic" w:cs="Simplified Arabic" w:hint="cs"/>
          <w:color w:val="000000"/>
          <w:rtl/>
        </w:rPr>
        <w:t> </w:t>
      </w:r>
      <w:r>
        <w:rPr>
          <w:rFonts w:ascii="Simplified Arabic" w:hAnsi="Simplified Arabic" w:cs="Simplified Arabic"/>
          <w:color w:val="000000"/>
          <w:rtl/>
        </w:rPr>
        <w:t>قد تم منع التداول بها في الاردن للسوق المحلي وقد تم منع تصنيعها لاغراض التصدير ايضاً بجلسة لجنة تسجيل المبيدات رقم 780 تاريخ 24/7/2016 </w:t>
      </w:r>
    </w:p>
    <w:p w:rsidR="00D409CF" w:rsidRPr="00D409CF" w:rsidRDefault="00D409CF" w:rsidP="00D409CF">
      <w:pPr>
        <w:shd w:val="clear" w:color="auto" w:fill="FFFFFF"/>
        <w:tabs>
          <w:tab w:val="clear" w:pos="1247"/>
          <w:tab w:val="clear" w:pos="1814"/>
          <w:tab w:val="left" w:pos="1800"/>
        </w:tabs>
        <w:bidi/>
        <w:rPr>
          <w:rFonts w:ascii="Simplified Arabic" w:hAnsi="Simplified Arabic" w:cs="Simplified Arabic"/>
          <w:color w:val="000000"/>
          <w:lang w:val="fr-CH"/>
        </w:rPr>
      </w:pPr>
    </w:p>
    <w:p w:rsidR="006E372A" w:rsidRDefault="006E372A" w:rsidP="006E372A">
      <w:pPr>
        <w:shd w:val="clear" w:color="auto" w:fill="FFFFFF"/>
        <w:tabs>
          <w:tab w:val="clear" w:pos="1247"/>
          <w:tab w:val="clear" w:pos="1814"/>
          <w:tab w:val="left" w:pos="1800"/>
        </w:tabs>
        <w:bidi/>
        <w:rPr>
          <w:rFonts w:ascii="Simplified Arabic" w:hAnsi="Simplified Arabic" w:cs="Simplified Arabic"/>
          <w:color w:val="000000"/>
          <w:rtl/>
        </w:rPr>
      </w:pPr>
    </w:p>
    <w:p w:rsidR="006E372A" w:rsidRDefault="006E372A" w:rsidP="006E372A">
      <w:pPr>
        <w:shd w:val="clear" w:color="auto" w:fill="FFFFFF"/>
        <w:tabs>
          <w:tab w:val="clear" w:pos="1247"/>
          <w:tab w:val="clear" w:pos="1814"/>
          <w:tab w:val="left" w:pos="1800"/>
        </w:tabs>
        <w:bidi/>
        <w:rPr>
          <w:rFonts w:ascii="Simplified Arabic" w:hAnsi="Simplified Arabic" w:cs="Simplified Arabic"/>
          <w:color w:val="000000"/>
          <w:rtl/>
        </w:rPr>
      </w:pPr>
      <w:r>
        <w:rPr>
          <w:rFonts w:ascii="Simplified Arabic" w:hAnsi="Simplified Arabic" w:cs="Simplified Arabic"/>
          <w:color w:val="000000"/>
          <w:rtl/>
        </w:rPr>
        <w:t>واقبلوا الاحترام</w:t>
      </w:r>
    </w:p>
    <w:p w:rsidR="006E372A" w:rsidRDefault="006E372A" w:rsidP="006E372A">
      <w:pPr>
        <w:shd w:val="clear" w:color="auto" w:fill="FFFFFF"/>
        <w:tabs>
          <w:tab w:val="clear" w:pos="1247"/>
          <w:tab w:val="clear" w:pos="1814"/>
          <w:tab w:val="left" w:pos="1800"/>
        </w:tabs>
        <w:bidi/>
        <w:rPr>
          <w:rFonts w:ascii="Simplified Arabic" w:hAnsi="Simplified Arabic" w:cs="Simplified Arabic"/>
          <w:color w:val="000000"/>
          <w:rtl/>
        </w:rPr>
      </w:pPr>
      <w:r>
        <w:rPr>
          <w:rFonts w:ascii="Simplified Arabic" w:hAnsi="Simplified Arabic" w:cs="Simplified Arabic"/>
          <w:color w:val="000000"/>
          <w:rtl/>
        </w:rPr>
        <w:t>م. خلود عرنكي</w:t>
      </w:r>
    </w:p>
    <w:p w:rsidR="006E372A" w:rsidRDefault="006E372A" w:rsidP="006E372A">
      <w:pPr>
        <w:shd w:val="clear" w:color="auto" w:fill="FFFFFF"/>
        <w:tabs>
          <w:tab w:val="clear" w:pos="1247"/>
          <w:tab w:val="clear" w:pos="1814"/>
          <w:tab w:val="left" w:pos="1800"/>
        </w:tabs>
        <w:bidi/>
        <w:rPr>
          <w:rFonts w:ascii="Simplified Arabic" w:hAnsi="Simplified Arabic" w:cs="Simplified Arabic"/>
          <w:color w:val="000000"/>
          <w:rtl/>
        </w:rPr>
      </w:pPr>
      <w:r>
        <w:rPr>
          <w:rFonts w:ascii="Simplified Arabic" w:hAnsi="Simplified Arabic" w:cs="Simplified Arabic"/>
          <w:color w:val="000000"/>
          <w:rtl/>
        </w:rPr>
        <w:t>مدير مديرية الوقاية وصحة النبات</w:t>
      </w:r>
    </w:p>
    <w:p w:rsidR="006E372A" w:rsidRDefault="006E372A" w:rsidP="006E372A">
      <w:pPr>
        <w:shd w:val="clear" w:color="auto" w:fill="FFFFFF"/>
        <w:tabs>
          <w:tab w:val="clear" w:pos="1247"/>
          <w:tab w:val="clear" w:pos="1814"/>
          <w:tab w:val="left" w:pos="1800"/>
        </w:tabs>
        <w:bidi/>
        <w:rPr>
          <w:rFonts w:ascii="Simplified Arabic" w:hAnsi="Simplified Arabic" w:cs="Simplified Arabic"/>
          <w:color w:val="000000"/>
          <w:rtl/>
        </w:rPr>
      </w:pPr>
      <w:r>
        <w:rPr>
          <w:rFonts w:ascii="Simplified Arabic" w:hAnsi="Simplified Arabic" w:cs="Simplified Arabic"/>
          <w:color w:val="000000"/>
          <w:rtl/>
        </w:rPr>
        <w:t>(مرفق الكتاب الرسمي الصادر بخصوص تسمية ضابط الارتباط مع الاتفاقية )</w:t>
      </w:r>
    </w:p>
    <w:p w:rsidR="00D409CF" w:rsidRDefault="00D409CF" w:rsidP="00D409CF">
      <w:pPr>
        <w:shd w:val="clear" w:color="auto" w:fill="FFFFFF"/>
        <w:tabs>
          <w:tab w:val="clear" w:pos="1247"/>
          <w:tab w:val="clear" w:pos="1814"/>
          <w:tab w:val="left" w:pos="1800"/>
        </w:tabs>
        <w:ind w:left="1260"/>
        <w:rPr>
          <w:color w:val="000000"/>
        </w:rPr>
      </w:pPr>
    </w:p>
    <w:p w:rsidR="00E04F94" w:rsidRDefault="00E04F94" w:rsidP="00D409CF">
      <w:pPr>
        <w:shd w:val="clear" w:color="auto" w:fill="FFFFFF"/>
        <w:tabs>
          <w:tab w:val="clear" w:pos="1247"/>
          <w:tab w:val="clear" w:pos="1814"/>
          <w:tab w:val="left" w:pos="1800"/>
        </w:tabs>
        <w:ind w:left="1260"/>
        <w:rPr>
          <w:color w:val="000000"/>
        </w:rPr>
      </w:pPr>
    </w:p>
    <w:p w:rsidR="006E372A"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rtl/>
        </w:rPr>
      </w:pPr>
      <w:r>
        <w:rPr>
          <w:color w:val="000000"/>
        </w:rPr>
        <w:t>Eng.</w:t>
      </w:r>
      <w:r w:rsidR="0010576A">
        <w:rPr>
          <w:color w:val="000000"/>
        </w:rPr>
        <w:t xml:space="preserve"> </w:t>
      </w:r>
      <w:proofErr w:type="spellStart"/>
      <w:r>
        <w:rPr>
          <w:color w:val="000000"/>
        </w:rPr>
        <w:t>Kholoud</w:t>
      </w:r>
      <w:proofErr w:type="spellEnd"/>
      <w:r>
        <w:rPr>
          <w:color w:val="000000"/>
        </w:rPr>
        <w:t xml:space="preserve"> </w:t>
      </w:r>
      <w:proofErr w:type="spellStart"/>
      <w:r>
        <w:rPr>
          <w:color w:val="000000"/>
        </w:rPr>
        <w:t>Aranki</w:t>
      </w:r>
      <w:proofErr w:type="spellEnd"/>
    </w:p>
    <w:p w:rsidR="006E372A"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rPr>
      </w:pPr>
      <w:r>
        <w:rPr>
          <w:color w:val="000000"/>
        </w:rPr>
        <w:t>Director of Plant Protection&amp; Phytosanitary Directorate</w:t>
      </w:r>
    </w:p>
    <w:p w:rsidR="006E372A" w:rsidRPr="006E372A"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lang w:val="fr-CH"/>
        </w:rPr>
      </w:pPr>
      <w:r w:rsidRPr="006E372A">
        <w:rPr>
          <w:color w:val="000000"/>
          <w:lang w:val="fr-CH"/>
        </w:rPr>
        <w:t xml:space="preserve">IPPC </w:t>
      </w:r>
      <w:r w:rsidR="00FE096E" w:rsidRPr="006E372A">
        <w:rPr>
          <w:color w:val="000000"/>
          <w:lang w:val="fr-CH"/>
        </w:rPr>
        <w:t>Jordanien</w:t>
      </w:r>
      <w:r w:rsidRPr="006E372A">
        <w:rPr>
          <w:color w:val="000000"/>
          <w:lang w:val="fr-CH"/>
        </w:rPr>
        <w:t xml:space="preserve"> Contact Point </w:t>
      </w:r>
    </w:p>
    <w:p w:rsidR="006E372A" w:rsidRPr="006E372A"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lang w:val="fr-CH"/>
        </w:rPr>
      </w:pPr>
      <w:r w:rsidRPr="006E372A">
        <w:rPr>
          <w:color w:val="000000"/>
          <w:lang w:val="fr-CH"/>
        </w:rPr>
        <w:t xml:space="preserve">Rotterdam </w:t>
      </w:r>
      <w:r w:rsidR="0010576A" w:rsidRPr="006E372A">
        <w:rPr>
          <w:color w:val="000000"/>
          <w:lang w:val="fr-CH"/>
        </w:rPr>
        <w:t>Convention</w:t>
      </w:r>
      <w:r w:rsidRPr="006E372A">
        <w:rPr>
          <w:color w:val="000000"/>
          <w:lang w:val="fr-CH"/>
        </w:rPr>
        <w:t xml:space="preserve"> Focal Point</w:t>
      </w:r>
    </w:p>
    <w:p w:rsidR="006E372A" w:rsidRPr="006E372A"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lang w:val="fr-CH"/>
        </w:rPr>
      </w:pPr>
      <w:r w:rsidRPr="006E372A">
        <w:rPr>
          <w:color w:val="000000"/>
          <w:lang w:val="fr-CH"/>
        </w:rPr>
        <w:t>P.O.Box:961044 Amman11196 Jordan</w:t>
      </w:r>
    </w:p>
    <w:p w:rsidR="006E372A" w:rsidRPr="00802D17"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lang w:val="en-US"/>
        </w:rPr>
      </w:pPr>
      <w:proofErr w:type="gramStart"/>
      <w:r w:rsidRPr="00802D17">
        <w:rPr>
          <w:color w:val="000000"/>
          <w:lang w:val="en-US"/>
        </w:rPr>
        <w:t>Mobile :</w:t>
      </w:r>
      <w:proofErr w:type="gramEnd"/>
      <w:r w:rsidR="00FE096E" w:rsidRPr="00802D17">
        <w:rPr>
          <w:color w:val="000000"/>
          <w:lang w:val="en-US"/>
        </w:rPr>
        <w:t xml:space="preserve"> </w:t>
      </w:r>
      <w:r w:rsidRPr="00802D17">
        <w:rPr>
          <w:color w:val="000000"/>
          <w:lang w:val="en-US"/>
        </w:rPr>
        <w:t>00962795444392</w:t>
      </w:r>
    </w:p>
    <w:p w:rsidR="006E372A" w:rsidRPr="00802D17" w:rsidRDefault="00FE096E" w:rsidP="00D409CF">
      <w:pPr>
        <w:shd w:val="clear" w:color="auto" w:fill="FFFFFF"/>
        <w:tabs>
          <w:tab w:val="clear" w:pos="1247"/>
          <w:tab w:val="clear" w:pos="1814"/>
          <w:tab w:val="left" w:pos="1800"/>
        </w:tabs>
        <w:ind w:left="1260"/>
        <w:rPr>
          <w:rFonts w:ascii="Simplified Arabic" w:hAnsi="Simplified Arabic" w:cs="Simplified Arabic"/>
          <w:color w:val="000000"/>
          <w:lang w:val="en-US"/>
        </w:rPr>
      </w:pPr>
      <w:proofErr w:type="gramStart"/>
      <w:r w:rsidRPr="00802D17">
        <w:rPr>
          <w:color w:val="000000"/>
          <w:lang w:val="en-US"/>
        </w:rPr>
        <w:t>Office</w:t>
      </w:r>
      <w:r w:rsidR="006E372A" w:rsidRPr="00802D17">
        <w:rPr>
          <w:color w:val="000000"/>
          <w:lang w:val="en-US"/>
        </w:rPr>
        <w:t xml:space="preserve"> :</w:t>
      </w:r>
      <w:proofErr w:type="gramEnd"/>
      <w:r w:rsidRPr="00802D17">
        <w:rPr>
          <w:color w:val="000000"/>
          <w:lang w:val="en-US"/>
        </w:rPr>
        <w:t xml:space="preserve"> </w:t>
      </w:r>
      <w:r w:rsidR="006E372A" w:rsidRPr="00802D17">
        <w:rPr>
          <w:color w:val="000000"/>
          <w:lang w:val="en-US"/>
        </w:rPr>
        <w:t xml:space="preserve">00962-6-5686151 </w:t>
      </w:r>
      <w:proofErr w:type="spellStart"/>
      <w:r w:rsidR="006E372A" w:rsidRPr="00802D17">
        <w:rPr>
          <w:color w:val="000000"/>
          <w:lang w:val="en-US"/>
        </w:rPr>
        <w:t>ext</w:t>
      </w:r>
      <w:proofErr w:type="spellEnd"/>
      <w:r w:rsidR="006E372A" w:rsidRPr="00802D17">
        <w:rPr>
          <w:color w:val="000000"/>
          <w:lang w:val="en-US"/>
        </w:rPr>
        <w:t xml:space="preserve"> 458</w:t>
      </w:r>
    </w:p>
    <w:p w:rsidR="006E372A" w:rsidRPr="00802D17" w:rsidRDefault="006E372A" w:rsidP="00D409CF">
      <w:pPr>
        <w:shd w:val="clear" w:color="auto" w:fill="FFFFFF"/>
        <w:tabs>
          <w:tab w:val="clear" w:pos="1247"/>
          <w:tab w:val="clear" w:pos="1814"/>
          <w:tab w:val="left" w:pos="1800"/>
        </w:tabs>
        <w:ind w:left="1260"/>
        <w:rPr>
          <w:rFonts w:ascii="Simplified Arabic" w:hAnsi="Simplified Arabic" w:cs="Simplified Arabic"/>
          <w:color w:val="000000"/>
          <w:lang w:val="en-US"/>
        </w:rPr>
      </w:pPr>
      <w:r w:rsidRPr="00802D17">
        <w:rPr>
          <w:color w:val="000000"/>
          <w:lang w:val="en-US"/>
        </w:rPr>
        <w:t>Fax</w:t>
      </w:r>
      <w:proofErr w:type="gramStart"/>
      <w:r w:rsidRPr="00802D17">
        <w:rPr>
          <w:color w:val="000000"/>
          <w:lang w:val="en-US"/>
        </w:rPr>
        <w:t>:00962</w:t>
      </w:r>
      <w:proofErr w:type="gramEnd"/>
      <w:r w:rsidRPr="00802D17">
        <w:rPr>
          <w:color w:val="000000"/>
          <w:lang w:val="en-US"/>
        </w:rPr>
        <w:t>-6-5625714</w:t>
      </w:r>
    </w:p>
    <w:p w:rsidR="006E372A" w:rsidRDefault="006E372A" w:rsidP="006E372A">
      <w:pPr>
        <w:ind w:left="1253"/>
        <w:rPr>
          <w:lang w:val="es-ES_tradnl"/>
        </w:rPr>
      </w:pPr>
    </w:p>
    <w:p w:rsidR="006E372A" w:rsidRPr="00CE782A" w:rsidRDefault="006E372A" w:rsidP="006E372A">
      <w:pPr>
        <w:ind w:left="1253"/>
        <w:rPr>
          <w:lang w:val="es-ES_tradnl"/>
        </w:rPr>
      </w:pPr>
    </w:p>
    <w:p w:rsidR="006E372A" w:rsidRDefault="006E372A" w:rsidP="006E372A">
      <w:pPr>
        <w:ind w:left="1253"/>
        <w:rPr>
          <w:b/>
        </w:rPr>
      </w:pPr>
      <w:r>
        <w:rPr>
          <w:b/>
        </w:rPr>
        <w:t>(English translation)</w:t>
      </w:r>
    </w:p>
    <w:p w:rsidR="006E372A" w:rsidRPr="004842A3" w:rsidRDefault="006E372A" w:rsidP="006E372A">
      <w:pPr>
        <w:ind w:left="1253"/>
        <w:rPr>
          <w:b/>
        </w:rPr>
      </w:pPr>
    </w:p>
    <w:p w:rsidR="00FE096E" w:rsidRDefault="00FE096E" w:rsidP="00FE096E">
      <w:pPr>
        <w:pStyle w:val="Normalnumber"/>
        <w:numPr>
          <w:ilvl w:val="0"/>
          <w:numId w:val="0"/>
        </w:numPr>
        <w:ind w:left="1247"/>
      </w:pPr>
      <w:r>
        <w:t>Reference is made t</w:t>
      </w:r>
      <w:r w:rsidRPr="00FE096E">
        <w:t xml:space="preserve">o </w:t>
      </w:r>
      <w:r>
        <w:t xml:space="preserve">the </w:t>
      </w:r>
      <w:r w:rsidRPr="00FE096E">
        <w:t xml:space="preserve">correspondence received </w:t>
      </w:r>
      <w:r>
        <w:t>from</w:t>
      </w:r>
      <w:r w:rsidRPr="00FE096E">
        <w:t xml:space="preserve"> the R</w:t>
      </w:r>
      <w:r w:rsidR="002B042D">
        <w:t xml:space="preserve">otterdam Convention regarding the </w:t>
      </w:r>
      <w:r w:rsidRPr="00FE096E">
        <w:t xml:space="preserve">proposal to amend Annex III </w:t>
      </w:r>
      <w:r w:rsidR="002B042D">
        <w:t>to</w:t>
      </w:r>
      <w:r w:rsidRPr="00FE096E">
        <w:t xml:space="preserve"> the Rotterdam Convention for consideration by the eighteenth meeting of the Conference of the parties which will include active substance</w:t>
      </w:r>
      <w:r>
        <w:t>s (</w:t>
      </w:r>
      <w:proofErr w:type="spellStart"/>
      <w:r>
        <w:t>Carbosulfan</w:t>
      </w:r>
      <w:proofErr w:type="spellEnd"/>
      <w:r>
        <w:t xml:space="preserve">, </w:t>
      </w:r>
      <w:proofErr w:type="spellStart"/>
      <w:r>
        <w:t>Carbofuran</w:t>
      </w:r>
      <w:proofErr w:type="spellEnd"/>
      <w:r>
        <w:t>) in Annex III.</w:t>
      </w:r>
    </w:p>
    <w:p w:rsidR="00FE096E" w:rsidRDefault="00FE096E" w:rsidP="00FE096E">
      <w:pPr>
        <w:pStyle w:val="Normalnumber"/>
        <w:numPr>
          <w:ilvl w:val="0"/>
          <w:numId w:val="0"/>
        </w:numPr>
        <w:ind w:left="1247"/>
      </w:pPr>
      <w:r>
        <w:t>P</w:t>
      </w:r>
      <w:r w:rsidRPr="00FE096E">
        <w:t xml:space="preserve">lease kindly note that: </w:t>
      </w:r>
    </w:p>
    <w:p w:rsidR="00FE096E" w:rsidRDefault="00FE096E" w:rsidP="00FE096E">
      <w:pPr>
        <w:pStyle w:val="Normalnumber"/>
        <w:numPr>
          <w:ilvl w:val="0"/>
          <w:numId w:val="21"/>
        </w:numPr>
      </w:pPr>
      <w:r>
        <w:t>T</w:t>
      </w:r>
      <w:r w:rsidRPr="00FE096E">
        <w:t xml:space="preserve">he active substance </w:t>
      </w:r>
      <w:proofErr w:type="spellStart"/>
      <w:r w:rsidRPr="00FE096E">
        <w:t>Carbofuran</w:t>
      </w:r>
      <w:proofErr w:type="spellEnd"/>
      <w:r w:rsidRPr="00FE096E">
        <w:t xml:space="preserve"> has been </w:t>
      </w:r>
      <w:r>
        <w:t xml:space="preserve">banned </w:t>
      </w:r>
      <w:r w:rsidRPr="00FE096E">
        <w:t xml:space="preserve">for domestic market </w:t>
      </w:r>
      <w:r>
        <w:t xml:space="preserve">and also for </w:t>
      </w:r>
      <w:r w:rsidRPr="00FE096E">
        <w:t xml:space="preserve">manufacture for export purposes </w:t>
      </w:r>
      <w:r w:rsidR="00B0685D">
        <w:t>as of</w:t>
      </w:r>
      <w:r>
        <w:t xml:space="preserve"> 14/1/2002</w:t>
      </w:r>
      <w:r w:rsidRPr="00FE096E">
        <w:t xml:space="preserve">. </w:t>
      </w:r>
    </w:p>
    <w:p w:rsidR="00FE096E" w:rsidRDefault="00FE096E" w:rsidP="00FE096E">
      <w:pPr>
        <w:pStyle w:val="Normalnumber"/>
        <w:numPr>
          <w:ilvl w:val="0"/>
          <w:numId w:val="21"/>
        </w:numPr>
      </w:pPr>
      <w:r>
        <w:t>The a</w:t>
      </w:r>
      <w:r w:rsidRPr="00FE096E">
        <w:t xml:space="preserve">ctive substance </w:t>
      </w:r>
      <w:proofErr w:type="spellStart"/>
      <w:r w:rsidRPr="00FE096E">
        <w:t>Carbosulfan</w:t>
      </w:r>
      <w:proofErr w:type="spellEnd"/>
      <w:r w:rsidRPr="00FE096E">
        <w:t xml:space="preserve"> has been banned in Jordan for domestic market </w:t>
      </w:r>
      <w:r w:rsidR="00B0685D">
        <w:t xml:space="preserve">and also for </w:t>
      </w:r>
      <w:r w:rsidRPr="00FE096E">
        <w:t>manufacture</w:t>
      </w:r>
      <w:r w:rsidR="00B0685D">
        <w:t xml:space="preserve"> </w:t>
      </w:r>
      <w:r w:rsidRPr="00FE096E">
        <w:t xml:space="preserve">for export purposes </w:t>
      </w:r>
      <w:r w:rsidR="00B0685D">
        <w:t>by the P</w:t>
      </w:r>
      <w:r w:rsidRPr="00FE096E">
        <w:t xml:space="preserve">esticide </w:t>
      </w:r>
      <w:r w:rsidR="00B0685D">
        <w:t>R</w:t>
      </w:r>
      <w:r w:rsidRPr="00FE096E">
        <w:t xml:space="preserve">egistration Commission </w:t>
      </w:r>
      <w:r w:rsidR="00B0685D">
        <w:t xml:space="preserve">number </w:t>
      </w:r>
      <w:r w:rsidRPr="00FE096E">
        <w:t>780</w:t>
      </w:r>
      <w:r w:rsidR="00B0685D">
        <w:t xml:space="preserve"> as of</w:t>
      </w:r>
      <w:r>
        <w:t xml:space="preserve"> 24/7/2016.</w:t>
      </w:r>
    </w:p>
    <w:p w:rsidR="00FE096E" w:rsidRDefault="00FE096E" w:rsidP="00FE096E">
      <w:pPr>
        <w:pStyle w:val="Normalnumber"/>
        <w:numPr>
          <w:ilvl w:val="0"/>
          <w:numId w:val="0"/>
        </w:numPr>
        <w:ind w:left="1247"/>
      </w:pPr>
      <w:r>
        <w:t>Best regards,</w:t>
      </w:r>
    </w:p>
    <w:p w:rsidR="00FE096E" w:rsidRDefault="00FE096E" w:rsidP="00FE096E">
      <w:pPr>
        <w:pStyle w:val="Normalnumber"/>
        <w:numPr>
          <w:ilvl w:val="0"/>
          <w:numId w:val="0"/>
        </w:numPr>
        <w:ind w:left="1247"/>
      </w:pPr>
      <w:r>
        <w:rPr>
          <w:color w:val="000000"/>
        </w:rPr>
        <w:t xml:space="preserve">Eng. </w:t>
      </w:r>
      <w:proofErr w:type="spellStart"/>
      <w:r>
        <w:rPr>
          <w:color w:val="000000"/>
        </w:rPr>
        <w:t>Kholoud</w:t>
      </w:r>
      <w:proofErr w:type="spellEnd"/>
      <w:r>
        <w:rPr>
          <w:color w:val="000000"/>
        </w:rPr>
        <w:t xml:space="preserve"> </w:t>
      </w:r>
      <w:proofErr w:type="spellStart"/>
      <w:r>
        <w:rPr>
          <w:color w:val="000000"/>
        </w:rPr>
        <w:t>Aranki</w:t>
      </w:r>
      <w:proofErr w:type="spellEnd"/>
      <w:r w:rsidRPr="00FE096E">
        <w:t xml:space="preserve"> </w:t>
      </w:r>
    </w:p>
    <w:p w:rsidR="00CE697F" w:rsidRDefault="002B042D" w:rsidP="00FE096E">
      <w:pPr>
        <w:pStyle w:val="Normalnumber"/>
        <w:numPr>
          <w:ilvl w:val="0"/>
          <w:numId w:val="0"/>
        </w:numPr>
        <w:ind w:left="1247"/>
      </w:pPr>
      <w:r w:rsidRPr="002B042D">
        <w:t>Director of Plant Protection&amp; Phytosanitary Directorate</w:t>
      </w:r>
      <w:r w:rsidR="00B0685D">
        <w:t xml:space="preserve"> </w:t>
      </w:r>
    </w:p>
    <w:p w:rsidR="00FC0F73" w:rsidRDefault="00FC0F73">
      <w:pPr>
        <w:tabs>
          <w:tab w:val="clear" w:pos="1247"/>
          <w:tab w:val="clear" w:pos="1814"/>
          <w:tab w:val="clear" w:pos="2381"/>
          <w:tab w:val="clear" w:pos="2948"/>
          <w:tab w:val="clear" w:pos="3515"/>
        </w:tabs>
      </w:pPr>
    </w:p>
    <w:p w:rsidR="001B12C1" w:rsidRDefault="001B12C1">
      <w:pPr>
        <w:tabs>
          <w:tab w:val="clear" w:pos="1247"/>
          <w:tab w:val="clear" w:pos="1814"/>
          <w:tab w:val="clear" w:pos="2381"/>
          <w:tab w:val="clear" w:pos="2948"/>
          <w:tab w:val="clear" w:pos="3515"/>
        </w:tabs>
      </w:pPr>
      <w:r>
        <w:br w:type="page"/>
      </w:r>
    </w:p>
    <w:p w:rsidR="001B12C1" w:rsidRDefault="001B12C1" w:rsidP="001B12C1">
      <w:pPr>
        <w:pStyle w:val="PlainText"/>
        <w:jc w:val="right"/>
      </w:pPr>
      <w:r>
        <w:rPr>
          <w:rFonts w:ascii="Arial" w:hAnsi="Arial" w:cs="Arial"/>
          <w:rtl/>
        </w:rPr>
        <w:lastRenderedPageBreak/>
        <w:t>السادة</w:t>
      </w:r>
      <w:r>
        <w:t xml:space="preserve"> </w:t>
      </w:r>
      <w:r>
        <w:rPr>
          <w:rFonts w:ascii="Arial" w:hAnsi="Arial" w:cs="Arial"/>
          <w:rtl/>
        </w:rPr>
        <w:t>سكرتاريا</w:t>
      </w:r>
      <w:r>
        <w:t xml:space="preserve"> </w:t>
      </w:r>
      <w:r>
        <w:rPr>
          <w:rFonts w:ascii="Arial" w:hAnsi="Arial" w:cs="Arial"/>
          <w:rtl/>
        </w:rPr>
        <w:t>اتفاقية</w:t>
      </w:r>
      <w:r>
        <w:t xml:space="preserve"> </w:t>
      </w:r>
      <w:r>
        <w:rPr>
          <w:rFonts w:ascii="Arial" w:hAnsi="Arial" w:cs="Arial"/>
          <w:rtl/>
        </w:rPr>
        <w:t>روتردام</w:t>
      </w:r>
    </w:p>
    <w:p w:rsidR="001B12C1" w:rsidRDefault="001B12C1" w:rsidP="001B12C1">
      <w:pPr>
        <w:pStyle w:val="PlainText"/>
        <w:jc w:val="right"/>
      </w:pPr>
    </w:p>
    <w:p w:rsidR="001B12C1" w:rsidRDefault="001B12C1" w:rsidP="001B12C1">
      <w:pPr>
        <w:pStyle w:val="PlainText"/>
        <w:jc w:val="right"/>
      </w:pPr>
      <w:r>
        <w:rPr>
          <w:rFonts w:ascii="Arial" w:hAnsi="Arial" w:cs="Arial"/>
          <w:rtl/>
        </w:rPr>
        <w:t>تحية</w:t>
      </w:r>
      <w:r>
        <w:t xml:space="preserve"> </w:t>
      </w:r>
      <w:r>
        <w:rPr>
          <w:rFonts w:ascii="Arial" w:hAnsi="Arial" w:cs="Arial"/>
          <w:rtl/>
        </w:rPr>
        <w:t>طيبة</w:t>
      </w:r>
      <w:r>
        <w:t xml:space="preserve"> </w:t>
      </w:r>
      <w:r>
        <w:rPr>
          <w:rFonts w:ascii="Arial" w:hAnsi="Arial" w:cs="Arial"/>
          <w:rtl/>
        </w:rPr>
        <w:t>وبعد</w:t>
      </w:r>
      <w:r>
        <w:t xml:space="preserve"> </w:t>
      </w:r>
      <w:r>
        <w:rPr>
          <w:rFonts w:ascii="Arial" w:hAnsi="Arial" w:cs="Arial"/>
          <w:rtl/>
        </w:rPr>
        <w:t>،،،</w:t>
      </w:r>
    </w:p>
    <w:p w:rsidR="001B12C1" w:rsidRDefault="001B12C1" w:rsidP="001B12C1">
      <w:pPr>
        <w:pStyle w:val="PlainText"/>
        <w:jc w:val="right"/>
      </w:pPr>
    </w:p>
    <w:p w:rsidR="001B12C1" w:rsidRDefault="001B12C1" w:rsidP="001B12C1">
      <w:pPr>
        <w:pStyle w:val="PlainText"/>
        <w:jc w:val="right"/>
      </w:pPr>
      <w:r>
        <w:t>(</w:t>
      </w:r>
      <w:proofErr w:type="gramStart"/>
      <w:r>
        <w:t>DNA )</w:t>
      </w:r>
      <w:r>
        <w:rPr>
          <w:rFonts w:ascii="Arial" w:hAnsi="Arial" w:cs="Arial"/>
          <w:rtl/>
        </w:rPr>
        <w:t>كما</w:t>
      </w:r>
      <w:proofErr w:type="gramEnd"/>
      <w:r>
        <w:t xml:space="preserve"> </w:t>
      </w:r>
      <w:r>
        <w:rPr>
          <w:rFonts w:ascii="Arial" w:hAnsi="Arial" w:cs="Arial"/>
          <w:rtl/>
        </w:rPr>
        <w:t>تعلمون</w:t>
      </w:r>
      <w:r>
        <w:t xml:space="preserve"> </w:t>
      </w:r>
      <w:r>
        <w:rPr>
          <w:rFonts w:ascii="Arial" w:hAnsi="Arial" w:cs="Arial"/>
          <w:rtl/>
        </w:rPr>
        <w:t>فإن</w:t>
      </w:r>
      <w:r>
        <w:t xml:space="preserve"> </w:t>
      </w:r>
      <w:r>
        <w:rPr>
          <w:rFonts w:ascii="Arial" w:hAnsi="Arial" w:cs="Arial"/>
          <w:rtl/>
        </w:rPr>
        <w:t>وزارة</w:t>
      </w:r>
      <w:r>
        <w:t xml:space="preserve"> </w:t>
      </w:r>
      <w:r>
        <w:rPr>
          <w:rFonts w:ascii="Arial" w:hAnsi="Arial" w:cs="Arial"/>
          <w:rtl/>
        </w:rPr>
        <w:t>الصحة</w:t>
      </w:r>
      <w:r>
        <w:t xml:space="preserve"> </w:t>
      </w:r>
      <w:r>
        <w:rPr>
          <w:rFonts w:ascii="Arial" w:hAnsi="Arial" w:cs="Arial"/>
          <w:rtl/>
        </w:rPr>
        <w:t>هي</w:t>
      </w:r>
      <w:r>
        <w:t xml:space="preserve">  </w:t>
      </w:r>
      <w:r>
        <w:rPr>
          <w:rFonts w:ascii="Arial" w:hAnsi="Arial" w:cs="Arial"/>
          <w:rtl/>
        </w:rPr>
        <w:t>السلطة</w:t>
      </w:r>
      <w:r>
        <w:t xml:space="preserve"> </w:t>
      </w:r>
      <w:r>
        <w:rPr>
          <w:rFonts w:ascii="Arial" w:hAnsi="Arial" w:cs="Arial"/>
          <w:rtl/>
        </w:rPr>
        <w:t>الوطنية</w:t>
      </w:r>
      <w:r>
        <w:t xml:space="preserve"> </w:t>
      </w:r>
      <w:r>
        <w:rPr>
          <w:rFonts w:ascii="Arial" w:hAnsi="Arial" w:cs="Arial"/>
          <w:rtl/>
        </w:rPr>
        <w:t>المعينة</w:t>
      </w:r>
    </w:p>
    <w:p w:rsidR="001B12C1" w:rsidRDefault="001B12C1" w:rsidP="001B12C1">
      <w:pPr>
        <w:pStyle w:val="PlainText"/>
        <w:jc w:val="right"/>
      </w:pPr>
    </w:p>
    <w:p w:rsidR="001B12C1" w:rsidRDefault="001B12C1" w:rsidP="001B12C1">
      <w:pPr>
        <w:pStyle w:val="PlainText"/>
        <w:jc w:val="right"/>
      </w:pPr>
      <w:r>
        <w:t xml:space="preserve"> </w:t>
      </w:r>
      <w:r>
        <w:rPr>
          <w:rFonts w:ascii="Arial" w:hAnsi="Arial" w:cs="Arial"/>
          <w:rtl/>
        </w:rPr>
        <w:t>للرقابة</w:t>
      </w:r>
      <w:r>
        <w:t xml:space="preserve"> </w:t>
      </w:r>
      <w:r>
        <w:rPr>
          <w:rFonts w:ascii="Arial" w:hAnsi="Arial" w:cs="Arial"/>
          <w:rtl/>
        </w:rPr>
        <w:t>على</w:t>
      </w:r>
      <w:r>
        <w:t xml:space="preserve"> </w:t>
      </w:r>
      <w:r>
        <w:rPr>
          <w:rFonts w:ascii="Arial" w:hAnsi="Arial" w:cs="Arial"/>
          <w:rtl/>
        </w:rPr>
        <w:t>المواد</w:t>
      </w:r>
      <w:r>
        <w:t xml:space="preserve"> </w:t>
      </w:r>
      <w:r>
        <w:rPr>
          <w:rFonts w:ascii="Arial" w:hAnsi="Arial" w:cs="Arial"/>
          <w:rtl/>
        </w:rPr>
        <w:t>الكيماوية</w:t>
      </w:r>
      <w:r>
        <w:t xml:space="preserve"> </w:t>
      </w:r>
      <w:r>
        <w:rPr>
          <w:rFonts w:ascii="Arial" w:hAnsi="Arial" w:cs="Arial"/>
          <w:rtl/>
        </w:rPr>
        <w:t>الصناعية</w:t>
      </w:r>
      <w:r>
        <w:t xml:space="preserve"> </w:t>
      </w:r>
      <w:r>
        <w:rPr>
          <w:rFonts w:ascii="Arial" w:hAnsi="Arial" w:cs="Arial"/>
          <w:rtl/>
        </w:rPr>
        <w:t>،</w:t>
      </w:r>
      <w:r>
        <w:t xml:space="preserve"> </w:t>
      </w:r>
      <w:r>
        <w:rPr>
          <w:rFonts w:ascii="Arial" w:hAnsi="Arial" w:cs="Arial"/>
          <w:rtl/>
        </w:rPr>
        <w:t>وقد</w:t>
      </w:r>
      <w:r>
        <w:t xml:space="preserve"> </w:t>
      </w:r>
      <w:r>
        <w:rPr>
          <w:rFonts w:ascii="Arial" w:hAnsi="Arial" w:cs="Arial"/>
          <w:rtl/>
        </w:rPr>
        <w:t>قامت</w:t>
      </w:r>
      <w:r>
        <w:t xml:space="preserve"> </w:t>
      </w:r>
      <w:r>
        <w:rPr>
          <w:rFonts w:ascii="Arial" w:hAnsi="Arial" w:cs="Arial"/>
          <w:rtl/>
        </w:rPr>
        <w:t>بتاريخ</w:t>
      </w:r>
      <w:r>
        <w:t xml:space="preserve"> 14/11/2012 </w:t>
      </w:r>
      <w:r>
        <w:rPr>
          <w:rFonts w:ascii="Arial" w:hAnsi="Arial" w:cs="Arial"/>
          <w:rtl/>
        </w:rPr>
        <w:t>بتحديث</w:t>
      </w:r>
      <w:r>
        <w:t xml:space="preserve"> </w:t>
      </w:r>
      <w:r>
        <w:rPr>
          <w:rFonts w:ascii="Arial" w:hAnsi="Arial" w:cs="Arial"/>
          <w:rtl/>
        </w:rPr>
        <w:t>قوائم</w:t>
      </w:r>
      <w:r>
        <w:t xml:space="preserve"> </w:t>
      </w:r>
      <w:r>
        <w:rPr>
          <w:rFonts w:ascii="Arial" w:hAnsi="Arial" w:cs="Arial"/>
          <w:rtl/>
        </w:rPr>
        <w:t>المواد</w:t>
      </w:r>
      <w:r>
        <w:t xml:space="preserve"> </w:t>
      </w:r>
      <w:r>
        <w:rPr>
          <w:rFonts w:ascii="Arial" w:hAnsi="Arial" w:cs="Arial"/>
          <w:rtl/>
        </w:rPr>
        <w:t>الكيمائية</w:t>
      </w:r>
      <w:r>
        <w:t xml:space="preserve"> </w:t>
      </w:r>
      <w:r>
        <w:rPr>
          <w:rFonts w:ascii="Arial" w:hAnsi="Arial" w:cs="Arial"/>
          <w:rtl/>
        </w:rPr>
        <w:t>الممنوعة</w:t>
      </w:r>
      <w:r>
        <w:t xml:space="preserve"> </w:t>
      </w:r>
      <w:r>
        <w:rPr>
          <w:rFonts w:ascii="Arial" w:hAnsi="Arial" w:cs="Arial"/>
          <w:rtl/>
        </w:rPr>
        <w:t>والمشروطة</w:t>
      </w:r>
      <w:r>
        <w:t xml:space="preserve"> </w:t>
      </w:r>
      <w:r>
        <w:rPr>
          <w:rFonts w:ascii="Arial" w:hAnsi="Arial" w:cs="Arial"/>
          <w:rtl/>
        </w:rPr>
        <w:t>وعليه</w:t>
      </w:r>
      <w:r>
        <w:t xml:space="preserve"> </w:t>
      </w:r>
      <w:r>
        <w:rPr>
          <w:rFonts w:ascii="Arial" w:hAnsi="Arial" w:cs="Arial"/>
          <w:rtl/>
        </w:rPr>
        <w:t>فقد</w:t>
      </w:r>
      <w:r>
        <w:t xml:space="preserve"> </w:t>
      </w:r>
      <w:r>
        <w:rPr>
          <w:rFonts w:ascii="Arial" w:hAnsi="Arial" w:cs="Arial"/>
          <w:rtl/>
        </w:rPr>
        <w:t>تم</w:t>
      </w:r>
      <w:r>
        <w:t xml:space="preserve"> </w:t>
      </w:r>
      <w:r>
        <w:rPr>
          <w:rFonts w:ascii="Arial" w:hAnsi="Arial" w:cs="Arial"/>
          <w:rtl/>
        </w:rPr>
        <w:t>إضافة</w:t>
      </w:r>
      <w:r>
        <w:t xml:space="preserve"> </w:t>
      </w:r>
      <w:r>
        <w:rPr>
          <w:rFonts w:ascii="Arial" w:hAnsi="Arial" w:cs="Arial"/>
          <w:rtl/>
        </w:rPr>
        <w:t>مركبات</w:t>
      </w:r>
      <w:r>
        <w:t xml:space="preserve"> </w:t>
      </w:r>
      <w:r>
        <w:rPr>
          <w:rFonts w:ascii="Arial" w:hAnsi="Arial" w:cs="Arial"/>
          <w:rtl/>
        </w:rPr>
        <w:t>القصدير</w:t>
      </w:r>
      <w:r>
        <w:t xml:space="preserve"> </w:t>
      </w:r>
      <w:r>
        <w:rPr>
          <w:rFonts w:ascii="Arial" w:hAnsi="Arial" w:cs="Arial"/>
          <w:rtl/>
        </w:rPr>
        <w:t>لتلك</w:t>
      </w:r>
      <w:r>
        <w:t xml:space="preserve">  </w:t>
      </w:r>
      <w:r>
        <w:rPr>
          <w:rFonts w:ascii="Arial" w:hAnsi="Arial" w:cs="Arial"/>
          <w:rtl/>
        </w:rPr>
        <w:t>ضمن</w:t>
      </w:r>
      <w:r>
        <w:t xml:space="preserve"> </w:t>
      </w:r>
      <w:r>
        <w:rPr>
          <w:rFonts w:ascii="Arial" w:hAnsi="Arial" w:cs="Arial"/>
          <w:rtl/>
        </w:rPr>
        <w:t>التحديد</w:t>
      </w:r>
      <w:r>
        <w:t xml:space="preserve"> </w:t>
      </w:r>
      <w:r>
        <w:rPr>
          <w:rFonts w:ascii="Arial" w:hAnsi="Arial" w:cs="Arial"/>
          <w:rtl/>
        </w:rPr>
        <w:t>الوارد</w:t>
      </w:r>
      <w:r>
        <w:t xml:space="preserve"> </w:t>
      </w:r>
      <w:r>
        <w:rPr>
          <w:rFonts w:ascii="Arial" w:hAnsi="Arial" w:cs="Arial"/>
          <w:rtl/>
        </w:rPr>
        <w:t>في</w:t>
      </w:r>
      <w:r>
        <w:t xml:space="preserve"> </w:t>
      </w:r>
      <w:r>
        <w:rPr>
          <w:rFonts w:ascii="Arial" w:hAnsi="Arial" w:cs="Arial"/>
          <w:rtl/>
        </w:rPr>
        <w:t>المرفق</w:t>
      </w:r>
      <w:r>
        <w:t xml:space="preserve"> </w:t>
      </w:r>
      <w:r>
        <w:rPr>
          <w:rFonts w:ascii="Arial" w:hAnsi="Arial" w:cs="Arial"/>
          <w:rtl/>
        </w:rPr>
        <w:t>رقم</w:t>
      </w:r>
      <w:r>
        <w:t xml:space="preserve"> (1)</w:t>
      </w:r>
      <w:r>
        <w:rPr>
          <w:rFonts w:ascii="Arial" w:hAnsi="Arial" w:cs="Arial"/>
          <w:rtl/>
        </w:rPr>
        <w:t>،</w:t>
      </w:r>
      <w:r>
        <w:t xml:space="preserve"> </w:t>
      </w:r>
      <w:r>
        <w:rPr>
          <w:rFonts w:ascii="Arial" w:hAnsi="Arial" w:cs="Arial"/>
          <w:rtl/>
        </w:rPr>
        <w:t>وبالتالي</w:t>
      </w:r>
      <w:r>
        <w:t xml:space="preserve"> </w:t>
      </w:r>
      <w:r>
        <w:rPr>
          <w:rFonts w:ascii="Arial" w:hAnsi="Arial" w:cs="Arial"/>
          <w:rtl/>
        </w:rPr>
        <w:t>فإنها</w:t>
      </w:r>
      <w:r>
        <w:t xml:space="preserve"> </w:t>
      </w:r>
      <w:r>
        <w:rPr>
          <w:rFonts w:ascii="Arial" w:hAnsi="Arial" w:cs="Arial"/>
          <w:rtl/>
        </w:rPr>
        <w:t>مشروطة</w:t>
      </w:r>
      <w:r>
        <w:t xml:space="preserve"> </w:t>
      </w:r>
      <w:r>
        <w:rPr>
          <w:rFonts w:ascii="Arial" w:hAnsi="Arial" w:cs="Arial"/>
          <w:rtl/>
        </w:rPr>
        <w:t>لدينا</w:t>
      </w:r>
      <w:r>
        <w:t xml:space="preserve"> </w:t>
      </w:r>
      <w:r>
        <w:rPr>
          <w:rFonts w:ascii="Arial" w:hAnsi="Arial" w:cs="Arial"/>
          <w:rtl/>
        </w:rPr>
        <w:t>في</w:t>
      </w:r>
      <w:r>
        <w:t xml:space="preserve"> </w:t>
      </w:r>
      <w:r>
        <w:rPr>
          <w:rFonts w:ascii="Arial" w:hAnsi="Arial" w:cs="Arial"/>
          <w:rtl/>
        </w:rPr>
        <w:t>الأردن</w:t>
      </w:r>
      <w:r>
        <w:t xml:space="preserve"> </w:t>
      </w:r>
      <w:r>
        <w:rPr>
          <w:rFonts w:ascii="Arial" w:hAnsi="Arial" w:cs="Arial"/>
          <w:rtl/>
        </w:rPr>
        <w:t>ضمن</w:t>
      </w:r>
      <w:r>
        <w:t xml:space="preserve"> </w:t>
      </w:r>
      <w:r>
        <w:rPr>
          <w:rFonts w:ascii="Arial" w:hAnsi="Arial" w:cs="Arial"/>
          <w:rtl/>
        </w:rPr>
        <w:t>فئة</w:t>
      </w:r>
      <w:r>
        <w:t xml:space="preserve"> </w:t>
      </w:r>
      <w:r>
        <w:rPr>
          <w:rFonts w:ascii="Arial" w:hAnsi="Arial" w:cs="Arial"/>
          <w:rtl/>
        </w:rPr>
        <w:t>المواد</w:t>
      </w:r>
      <w:r>
        <w:t xml:space="preserve"> </w:t>
      </w:r>
      <w:r>
        <w:rPr>
          <w:rFonts w:ascii="Arial" w:hAnsi="Arial" w:cs="Arial"/>
          <w:rtl/>
        </w:rPr>
        <w:t>الكيميائية</w:t>
      </w:r>
      <w:r>
        <w:t xml:space="preserve"> </w:t>
      </w:r>
      <w:r>
        <w:rPr>
          <w:rFonts w:ascii="Arial" w:hAnsi="Arial" w:cs="Arial"/>
          <w:rtl/>
        </w:rPr>
        <w:t>الصناعية</w:t>
      </w:r>
      <w:r>
        <w:t xml:space="preserve"> .</w:t>
      </w:r>
    </w:p>
    <w:p w:rsidR="001B12C1" w:rsidRDefault="001B12C1" w:rsidP="001B12C1">
      <w:pPr>
        <w:pStyle w:val="PlainText"/>
        <w:jc w:val="right"/>
      </w:pPr>
    </w:p>
    <w:p w:rsidR="001B12C1" w:rsidRDefault="001B12C1" w:rsidP="001B12C1">
      <w:pPr>
        <w:pStyle w:val="PlainText"/>
        <w:jc w:val="right"/>
      </w:pPr>
      <w:r>
        <w:rPr>
          <w:rFonts w:ascii="Arial" w:hAnsi="Arial" w:cs="Arial"/>
          <w:rtl/>
        </w:rPr>
        <w:t>اما</w:t>
      </w:r>
      <w:r>
        <w:t xml:space="preserve"> </w:t>
      </w:r>
      <w:r>
        <w:rPr>
          <w:rFonts w:ascii="Arial" w:hAnsi="Arial" w:cs="Arial"/>
          <w:rtl/>
        </w:rPr>
        <w:t>بالنسبة</w:t>
      </w:r>
      <w:r>
        <w:t xml:space="preserve"> </w:t>
      </w:r>
      <w:r>
        <w:rPr>
          <w:rFonts w:ascii="Arial" w:hAnsi="Arial" w:cs="Arial"/>
          <w:rtl/>
        </w:rPr>
        <w:t>للتغيير</w:t>
      </w:r>
      <w:r>
        <w:t xml:space="preserve"> </w:t>
      </w:r>
      <w:r>
        <w:rPr>
          <w:rFonts w:ascii="Arial" w:hAnsi="Arial" w:cs="Arial"/>
          <w:rtl/>
        </w:rPr>
        <w:t>التحريري</w:t>
      </w:r>
      <w:r>
        <w:t xml:space="preserve">  </w:t>
      </w:r>
      <w:r>
        <w:rPr>
          <w:rFonts w:ascii="Arial" w:hAnsi="Arial" w:cs="Arial"/>
          <w:rtl/>
        </w:rPr>
        <w:t>المنوي</w:t>
      </w:r>
      <w:r>
        <w:t xml:space="preserve"> </w:t>
      </w:r>
      <w:r>
        <w:rPr>
          <w:rFonts w:ascii="Arial" w:hAnsi="Arial" w:cs="Arial"/>
          <w:rtl/>
        </w:rPr>
        <w:t>إجرائه</w:t>
      </w:r>
      <w:r>
        <w:t xml:space="preserve"> </w:t>
      </w:r>
      <w:r>
        <w:rPr>
          <w:rFonts w:ascii="Arial" w:hAnsi="Arial" w:cs="Arial"/>
          <w:rtl/>
        </w:rPr>
        <w:t>لتسمية</w:t>
      </w:r>
      <w:r>
        <w:t xml:space="preserve"> </w:t>
      </w:r>
      <w:r>
        <w:rPr>
          <w:rFonts w:ascii="Arial" w:hAnsi="Arial" w:cs="Arial"/>
          <w:rtl/>
        </w:rPr>
        <w:t>المادة</w:t>
      </w:r>
      <w:r>
        <w:t xml:space="preserve"> </w:t>
      </w:r>
      <w:r>
        <w:rPr>
          <w:rFonts w:ascii="Arial" w:hAnsi="Arial" w:cs="Arial"/>
          <w:rtl/>
        </w:rPr>
        <w:t>الكيميائية</w:t>
      </w:r>
      <w:r>
        <w:t xml:space="preserve"> " </w:t>
      </w:r>
      <w:r>
        <w:rPr>
          <w:rFonts w:ascii="Arial" w:hAnsi="Arial" w:cs="Arial"/>
          <w:rtl/>
        </w:rPr>
        <w:t>البارافينات</w:t>
      </w:r>
      <w:r>
        <w:t xml:space="preserve"> </w:t>
      </w:r>
      <w:r>
        <w:rPr>
          <w:rFonts w:ascii="Arial" w:hAnsi="Arial" w:cs="Arial"/>
          <w:rtl/>
        </w:rPr>
        <w:t>المكلورة</w:t>
      </w:r>
      <w:r>
        <w:t xml:space="preserve"> </w:t>
      </w:r>
      <w:r>
        <w:rPr>
          <w:rFonts w:ascii="Arial" w:hAnsi="Arial" w:cs="Arial"/>
          <w:rtl/>
        </w:rPr>
        <w:t>قصيرة</w:t>
      </w:r>
      <w:r>
        <w:t xml:space="preserve"> </w:t>
      </w:r>
      <w:r>
        <w:rPr>
          <w:rFonts w:ascii="Arial" w:hAnsi="Arial" w:cs="Arial"/>
          <w:rtl/>
        </w:rPr>
        <w:t>السلسلة</w:t>
      </w:r>
      <w:r w:rsidR="003F786B">
        <w:t xml:space="preserve">  (short-chained chlorinated paraffins</w:t>
      </w:r>
      <w:r>
        <w:t>) "</w:t>
      </w:r>
    </w:p>
    <w:p w:rsidR="001B12C1" w:rsidRDefault="001B12C1" w:rsidP="001B12C1">
      <w:pPr>
        <w:pStyle w:val="PlainText"/>
        <w:jc w:val="right"/>
      </w:pPr>
    </w:p>
    <w:p w:rsidR="001B12C1" w:rsidRDefault="001B12C1" w:rsidP="001B12C1">
      <w:pPr>
        <w:pStyle w:val="PlainText"/>
        <w:jc w:val="right"/>
      </w:pPr>
      <w:r>
        <w:t xml:space="preserve"> </w:t>
      </w:r>
      <w:r>
        <w:rPr>
          <w:rFonts w:ascii="Arial" w:hAnsi="Arial" w:cs="Arial"/>
          <w:rtl/>
        </w:rPr>
        <w:t>الى</w:t>
      </w:r>
      <w:r>
        <w:t xml:space="preserve"> </w:t>
      </w:r>
      <w:r>
        <w:rPr>
          <w:rFonts w:ascii="Arial" w:hAnsi="Arial" w:cs="Arial"/>
          <w:rtl/>
        </w:rPr>
        <w:t>البارفينات</w:t>
      </w:r>
      <w:r>
        <w:t xml:space="preserve"> </w:t>
      </w:r>
      <w:r>
        <w:rPr>
          <w:rFonts w:ascii="Arial" w:hAnsi="Arial" w:cs="Arial"/>
          <w:rtl/>
        </w:rPr>
        <w:t>المكلورة</w:t>
      </w:r>
      <w:r>
        <w:t xml:space="preserve"> </w:t>
      </w:r>
      <w:r>
        <w:rPr>
          <w:rFonts w:ascii="Arial" w:hAnsi="Arial" w:cs="Arial"/>
          <w:rtl/>
        </w:rPr>
        <w:t>القصيرة</w:t>
      </w:r>
      <w:r>
        <w:t xml:space="preserve"> </w:t>
      </w:r>
      <w:r>
        <w:rPr>
          <w:rFonts w:ascii="Arial" w:hAnsi="Arial" w:cs="Arial"/>
          <w:rtl/>
        </w:rPr>
        <w:t>السلسلة</w:t>
      </w:r>
      <w:r w:rsidR="003F786B">
        <w:t xml:space="preserve"> (short-chain chlorinated paraffins</w:t>
      </w:r>
      <w:r>
        <w:t>) "</w:t>
      </w:r>
    </w:p>
    <w:p w:rsidR="001B12C1" w:rsidRDefault="001B12C1" w:rsidP="001B12C1">
      <w:pPr>
        <w:pStyle w:val="PlainText"/>
        <w:jc w:val="right"/>
      </w:pPr>
    </w:p>
    <w:p w:rsidR="001B12C1" w:rsidRDefault="001B12C1" w:rsidP="001B12C1">
      <w:pPr>
        <w:pStyle w:val="PlainText"/>
        <w:jc w:val="right"/>
      </w:pPr>
      <w:r>
        <w:rPr>
          <w:rFonts w:ascii="Arial" w:hAnsi="Arial" w:cs="Arial"/>
          <w:rtl/>
        </w:rPr>
        <w:t>؛</w:t>
      </w:r>
      <w:r>
        <w:t xml:space="preserve"> </w:t>
      </w:r>
      <w:r>
        <w:rPr>
          <w:rFonts w:ascii="Arial" w:hAnsi="Arial" w:cs="Arial"/>
          <w:rtl/>
        </w:rPr>
        <w:t>فأرجو</w:t>
      </w:r>
      <w:r>
        <w:t xml:space="preserve"> </w:t>
      </w:r>
      <w:r>
        <w:rPr>
          <w:rFonts w:ascii="Arial" w:hAnsi="Arial" w:cs="Arial"/>
          <w:rtl/>
        </w:rPr>
        <w:t>العلم</w:t>
      </w:r>
      <w:r>
        <w:t xml:space="preserve"> </w:t>
      </w:r>
      <w:r>
        <w:rPr>
          <w:rFonts w:ascii="Arial" w:hAnsi="Arial" w:cs="Arial"/>
          <w:rtl/>
        </w:rPr>
        <w:t>أن</w:t>
      </w:r>
      <w:r>
        <w:t xml:space="preserve"> </w:t>
      </w:r>
      <w:r>
        <w:rPr>
          <w:rFonts w:ascii="Arial" w:hAnsi="Arial" w:cs="Arial"/>
          <w:rtl/>
        </w:rPr>
        <w:t>التسمية</w:t>
      </w:r>
      <w:r>
        <w:t xml:space="preserve"> </w:t>
      </w:r>
      <w:r>
        <w:rPr>
          <w:rFonts w:ascii="Arial" w:hAnsi="Arial" w:cs="Arial"/>
          <w:rtl/>
        </w:rPr>
        <w:t>المطلوبة</w:t>
      </w:r>
      <w:r>
        <w:t xml:space="preserve"> </w:t>
      </w:r>
      <w:r>
        <w:rPr>
          <w:rFonts w:ascii="Arial" w:hAnsi="Arial" w:cs="Arial"/>
          <w:rtl/>
        </w:rPr>
        <w:t>لهذا</w:t>
      </w:r>
      <w:r>
        <w:t xml:space="preserve"> </w:t>
      </w:r>
      <w:r>
        <w:rPr>
          <w:rFonts w:ascii="Arial" w:hAnsi="Arial" w:cs="Arial"/>
          <w:rtl/>
        </w:rPr>
        <w:t>المركب</w:t>
      </w:r>
      <w:r>
        <w:t xml:space="preserve"> </w:t>
      </w:r>
      <w:r>
        <w:rPr>
          <w:rFonts w:ascii="Arial" w:hAnsi="Arial" w:cs="Arial"/>
          <w:rtl/>
        </w:rPr>
        <w:t>هي</w:t>
      </w:r>
      <w:r>
        <w:t xml:space="preserve"> </w:t>
      </w:r>
      <w:r>
        <w:rPr>
          <w:rFonts w:ascii="Arial" w:hAnsi="Arial" w:cs="Arial"/>
          <w:rtl/>
        </w:rPr>
        <w:t>المعتمدة</w:t>
      </w:r>
      <w:r>
        <w:t xml:space="preserve">  </w:t>
      </w:r>
      <w:r>
        <w:rPr>
          <w:rFonts w:ascii="Arial" w:hAnsi="Arial" w:cs="Arial"/>
          <w:rtl/>
        </w:rPr>
        <w:t>ضمن</w:t>
      </w:r>
      <w:r>
        <w:t xml:space="preserve"> </w:t>
      </w:r>
      <w:r>
        <w:rPr>
          <w:rFonts w:ascii="Arial" w:hAnsi="Arial" w:cs="Arial"/>
          <w:rtl/>
        </w:rPr>
        <w:t>قوائم</w:t>
      </w:r>
      <w:r>
        <w:t xml:space="preserve"> </w:t>
      </w:r>
      <w:r>
        <w:rPr>
          <w:rFonts w:ascii="Arial" w:hAnsi="Arial" w:cs="Arial"/>
          <w:rtl/>
        </w:rPr>
        <w:t>وزارة</w:t>
      </w:r>
      <w:r>
        <w:t xml:space="preserve"> </w:t>
      </w:r>
      <w:r>
        <w:rPr>
          <w:rFonts w:ascii="Arial" w:hAnsi="Arial" w:cs="Arial"/>
          <w:rtl/>
        </w:rPr>
        <w:t>الصحة</w:t>
      </w:r>
      <w:r>
        <w:t xml:space="preserve"> </w:t>
      </w:r>
      <w:r>
        <w:rPr>
          <w:rFonts w:ascii="Arial" w:hAnsi="Arial" w:cs="Arial"/>
          <w:rtl/>
        </w:rPr>
        <w:t>المشروطة</w:t>
      </w:r>
      <w:r>
        <w:t xml:space="preserve"> " Short chain chlorinated paraffins."</w:t>
      </w:r>
    </w:p>
    <w:p w:rsidR="001B12C1" w:rsidRDefault="001B12C1" w:rsidP="001B12C1">
      <w:pPr>
        <w:pStyle w:val="PlainText"/>
        <w:jc w:val="right"/>
      </w:pPr>
    </w:p>
    <w:p w:rsidR="001B12C1" w:rsidRDefault="001B12C1" w:rsidP="001B12C1">
      <w:pPr>
        <w:pStyle w:val="PlainText"/>
        <w:jc w:val="right"/>
      </w:pPr>
      <w:proofErr w:type="gramStart"/>
      <w:r>
        <w:t xml:space="preserve">( </w:t>
      </w:r>
      <w:r>
        <w:rPr>
          <w:rFonts w:ascii="Arial" w:hAnsi="Arial" w:cs="Arial"/>
          <w:rtl/>
        </w:rPr>
        <w:t>حسب</w:t>
      </w:r>
      <w:proofErr w:type="gramEnd"/>
      <w:r>
        <w:t xml:space="preserve"> </w:t>
      </w:r>
      <w:r>
        <w:rPr>
          <w:rFonts w:ascii="Arial" w:hAnsi="Arial" w:cs="Arial"/>
          <w:rtl/>
        </w:rPr>
        <w:t>المرفق</w:t>
      </w:r>
      <w:r>
        <w:t xml:space="preserve">  </w:t>
      </w:r>
      <w:r>
        <w:rPr>
          <w:rFonts w:ascii="Arial" w:hAnsi="Arial" w:cs="Arial"/>
          <w:rtl/>
        </w:rPr>
        <w:t>رقم</w:t>
      </w:r>
      <w:r>
        <w:t xml:space="preserve"> (2)</w:t>
      </w:r>
    </w:p>
    <w:p w:rsidR="001B12C1" w:rsidRDefault="001B12C1" w:rsidP="001B12C1">
      <w:pPr>
        <w:pStyle w:val="PlainText"/>
        <w:jc w:val="right"/>
      </w:pPr>
    </w:p>
    <w:p w:rsidR="001B12C1" w:rsidRDefault="001B12C1" w:rsidP="001B12C1">
      <w:pPr>
        <w:pStyle w:val="PlainText"/>
        <w:jc w:val="right"/>
      </w:pPr>
    </w:p>
    <w:p w:rsidR="001B12C1" w:rsidRDefault="001B12C1" w:rsidP="001B12C1">
      <w:pPr>
        <w:pStyle w:val="PlainText"/>
        <w:jc w:val="right"/>
      </w:pPr>
      <w:r>
        <w:rPr>
          <w:rFonts w:ascii="Arial" w:hAnsi="Arial" w:cs="Arial"/>
          <w:rtl/>
        </w:rPr>
        <w:t>وبناءً</w:t>
      </w:r>
      <w:r>
        <w:t xml:space="preserve"> </w:t>
      </w:r>
      <w:r>
        <w:rPr>
          <w:rFonts w:ascii="Arial" w:hAnsi="Arial" w:cs="Arial"/>
          <w:rtl/>
        </w:rPr>
        <w:t>عليه</w:t>
      </w:r>
      <w:r>
        <w:t xml:space="preserve"> </w:t>
      </w:r>
      <w:r>
        <w:rPr>
          <w:rFonts w:ascii="Arial" w:hAnsi="Arial" w:cs="Arial"/>
          <w:rtl/>
        </w:rPr>
        <w:t>الإجراءات</w:t>
      </w:r>
      <w:r>
        <w:t xml:space="preserve"> </w:t>
      </w:r>
      <w:r>
        <w:rPr>
          <w:rFonts w:ascii="Arial" w:hAnsi="Arial" w:cs="Arial"/>
          <w:rtl/>
        </w:rPr>
        <w:t>النافذة</w:t>
      </w:r>
      <w:r>
        <w:t xml:space="preserve"> </w:t>
      </w:r>
      <w:r>
        <w:rPr>
          <w:rFonts w:ascii="Arial" w:hAnsi="Arial" w:cs="Arial"/>
          <w:rtl/>
        </w:rPr>
        <w:t>لدى</w:t>
      </w:r>
      <w:r>
        <w:t xml:space="preserve"> </w:t>
      </w:r>
      <w:r>
        <w:rPr>
          <w:rFonts w:ascii="Arial" w:hAnsi="Arial" w:cs="Arial"/>
          <w:rtl/>
        </w:rPr>
        <w:t>وزارة</w:t>
      </w:r>
      <w:r>
        <w:t xml:space="preserve"> </w:t>
      </w:r>
      <w:r>
        <w:rPr>
          <w:rFonts w:ascii="Arial" w:hAnsi="Arial" w:cs="Arial"/>
          <w:rtl/>
        </w:rPr>
        <w:t>الصحة</w:t>
      </w:r>
      <w:r>
        <w:t xml:space="preserve"> </w:t>
      </w:r>
      <w:r>
        <w:rPr>
          <w:rFonts w:ascii="Arial" w:hAnsi="Arial" w:cs="Arial"/>
          <w:rtl/>
        </w:rPr>
        <w:t>هي</w:t>
      </w:r>
      <w:r>
        <w:t xml:space="preserve"> </w:t>
      </w:r>
      <w:r>
        <w:rPr>
          <w:rFonts w:ascii="Arial" w:hAnsi="Arial" w:cs="Arial"/>
          <w:rtl/>
        </w:rPr>
        <w:t>ذات</w:t>
      </w:r>
      <w:r>
        <w:t xml:space="preserve"> </w:t>
      </w:r>
      <w:r>
        <w:rPr>
          <w:rFonts w:ascii="Arial" w:hAnsi="Arial" w:cs="Arial"/>
          <w:rtl/>
        </w:rPr>
        <w:t>الإجراءات</w:t>
      </w:r>
      <w:r>
        <w:t xml:space="preserve"> </w:t>
      </w:r>
      <w:r>
        <w:rPr>
          <w:rFonts w:ascii="Arial" w:hAnsi="Arial" w:cs="Arial"/>
          <w:rtl/>
        </w:rPr>
        <w:t>المقترحة</w:t>
      </w:r>
      <w:r>
        <w:t xml:space="preserve"> </w:t>
      </w:r>
      <w:r>
        <w:rPr>
          <w:rFonts w:ascii="Arial" w:hAnsi="Arial" w:cs="Arial"/>
          <w:rtl/>
        </w:rPr>
        <w:t>من</w:t>
      </w:r>
      <w:r>
        <w:t xml:space="preserve"> </w:t>
      </w:r>
      <w:r>
        <w:rPr>
          <w:rFonts w:ascii="Arial" w:hAnsi="Arial" w:cs="Arial"/>
          <w:rtl/>
        </w:rPr>
        <w:t>جانبكم</w:t>
      </w:r>
      <w:r>
        <w:t xml:space="preserve">  .</w:t>
      </w:r>
    </w:p>
    <w:p w:rsidR="001B12C1" w:rsidRDefault="001B12C1" w:rsidP="001B12C1">
      <w:pPr>
        <w:pStyle w:val="PlainText"/>
        <w:jc w:val="right"/>
      </w:pPr>
    </w:p>
    <w:p w:rsidR="001B12C1" w:rsidRDefault="001B12C1" w:rsidP="001B12C1">
      <w:pPr>
        <w:pStyle w:val="PlainText"/>
        <w:jc w:val="right"/>
      </w:pPr>
    </w:p>
    <w:p w:rsidR="001B12C1" w:rsidRDefault="001B12C1" w:rsidP="001B12C1">
      <w:pPr>
        <w:pStyle w:val="PlainText"/>
        <w:jc w:val="right"/>
      </w:pPr>
      <w:r>
        <w:rPr>
          <w:rFonts w:ascii="Arial" w:hAnsi="Arial" w:cs="Arial"/>
          <w:rtl/>
        </w:rPr>
        <w:t>وتفضلوا</w:t>
      </w:r>
      <w:r>
        <w:t xml:space="preserve"> </w:t>
      </w:r>
      <w:r>
        <w:rPr>
          <w:rFonts w:ascii="Arial" w:hAnsi="Arial" w:cs="Arial"/>
          <w:rtl/>
        </w:rPr>
        <w:t>بقبول</w:t>
      </w:r>
      <w:r>
        <w:t xml:space="preserve"> </w:t>
      </w:r>
      <w:r>
        <w:rPr>
          <w:rFonts w:ascii="Arial" w:hAnsi="Arial" w:cs="Arial"/>
          <w:rtl/>
        </w:rPr>
        <w:t>فائق</w:t>
      </w:r>
      <w:r>
        <w:t xml:space="preserve"> </w:t>
      </w:r>
      <w:r>
        <w:rPr>
          <w:rFonts w:ascii="Arial" w:hAnsi="Arial" w:cs="Arial"/>
          <w:rtl/>
        </w:rPr>
        <w:t>الاحترام</w:t>
      </w:r>
    </w:p>
    <w:p w:rsidR="001B12C1" w:rsidRDefault="001B12C1" w:rsidP="001B12C1">
      <w:pPr>
        <w:pStyle w:val="PlainText"/>
        <w:jc w:val="right"/>
      </w:pPr>
    </w:p>
    <w:p w:rsidR="001B12C1" w:rsidRDefault="001B12C1" w:rsidP="001B12C1">
      <w:pPr>
        <w:pStyle w:val="PlainText"/>
        <w:jc w:val="right"/>
      </w:pPr>
    </w:p>
    <w:p w:rsidR="001B12C1" w:rsidRDefault="001B12C1" w:rsidP="001B12C1">
      <w:pPr>
        <w:pStyle w:val="PlainText"/>
        <w:jc w:val="right"/>
      </w:pPr>
      <w:r>
        <w:rPr>
          <w:rFonts w:ascii="Arial" w:hAnsi="Arial" w:cs="Arial"/>
          <w:rtl/>
        </w:rPr>
        <w:t>مدير</w:t>
      </w:r>
      <w:r>
        <w:t xml:space="preserve"> </w:t>
      </w:r>
      <w:r>
        <w:rPr>
          <w:rFonts w:ascii="Arial" w:hAnsi="Arial" w:cs="Arial"/>
          <w:rtl/>
        </w:rPr>
        <w:t>مديرية</w:t>
      </w:r>
      <w:r>
        <w:t xml:space="preserve"> </w:t>
      </w:r>
      <w:r>
        <w:rPr>
          <w:rFonts w:ascii="Arial" w:hAnsi="Arial" w:cs="Arial"/>
          <w:rtl/>
        </w:rPr>
        <w:t>صحة</w:t>
      </w:r>
      <w:r>
        <w:t xml:space="preserve"> </w:t>
      </w:r>
      <w:r>
        <w:rPr>
          <w:rFonts w:ascii="Arial" w:hAnsi="Arial" w:cs="Arial"/>
          <w:rtl/>
        </w:rPr>
        <w:t>البيئة</w:t>
      </w:r>
      <w:r>
        <w:t xml:space="preserve"> / </w:t>
      </w:r>
      <w:r>
        <w:rPr>
          <w:rFonts w:ascii="Arial" w:hAnsi="Arial" w:cs="Arial"/>
          <w:rtl/>
        </w:rPr>
        <w:t>وزارة</w:t>
      </w:r>
      <w:r>
        <w:t xml:space="preserve"> </w:t>
      </w:r>
      <w:r>
        <w:rPr>
          <w:rFonts w:ascii="Arial" w:hAnsi="Arial" w:cs="Arial"/>
          <w:rtl/>
        </w:rPr>
        <w:t>الصحة</w:t>
      </w:r>
      <w:r>
        <w:t xml:space="preserve"> </w:t>
      </w:r>
      <w:r>
        <w:rPr>
          <w:rFonts w:ascii="Arial" w:hAnsi="Arial" w:cs="Arial"/>
          <w:rtl/>
        </w:rPr>
        <w:t>الأردنية</w:t>
      </w:r>
    </w:p>
    <w:p w:rsidR="001B12C1" w:rsidRDefault="001B12C1" w:rsidP="001B12C1">
      <w:pPr>
        <w:pStyle w:val="PlainText"/>
        <w:jc w:val="right"/>
      </w:pPr>
    </w:p>
    <w:p w:rsidR="001B12C1" w:rsidRDefault="001B12C1" w:rsidP="001B12C1">
      <w:pPr>
        <w:pStyle w:val="PlainText"/>
        <w:jc w:val="right"/>
      </w:pPr>
      <w:r>
        <w:rPr>
          <w:rFonts w:ascii="Arial" w:hAnsi="Arial" w:cs="Arial"/>
          <w:rtl/>
        </w:rPr>
        <w:t>م</w:t>
      </w:r>
      <w:r>
        <w:t xml:space="preserve">. </w:t>
      </w:r>
      <w:r>
        <w:rPr>
          <w:rFonts w:ascii="Arial" w:hAnsi="Arial" w:cs="Arial"/>
          <w:rtl/>
        </w:rPr>
        <w:t>صلاح</w:t>
      </w:r>
      <w:r>
        <w:t xml:space="preserve"> </w:t>
      </w:r>
      <w:r>
        <w:rPr>
          <w:rFonts w:ascii="Arial" w:hAnsi="Arial" w:cs="Arial"/>
          <w:rtl/>
        </w:rPr>
        <w:t>الحياري</w:t>
      </w:r>
    </w:p>
    <w:p w:rsidR="001B12C1" w:rsidRDefault="001B12C1">
      <w:pPr>
        <w:tabs>
          <w:tab w:val="clear" w:pos="1247"/>
          <w:tab w:val="clear" w:pos="1814"/>
          <w:tab w:val="clear" w:pos="2381"/>
          <w:tab w:val="clear" w:pos="2948"/>
          <w:tab w:val="clear" w:pos="3515"/>
        </w:tabs>
        <w:rPr>
          <w:b/>
          <w:sz w:val="28"/>
          <w:szCs w:val="28"/>
        </w:rPr>
      </w:pPr>
    </w:p>
    <w:p w:rsidR="003F786B" w:rsidRDefault="003F786B" w:rsidP="003F786B">
      <w:pPr>
        <w:ind w:left="1253"/>
        <w:rPr>
          <w:b/>
        </w:rPr>
      </w:pPr>
      <w:r>
        <w:rPr>
          <w:b/>
        </w:rPr>
        <w:t>(English translation)</w:t>
      </w:r>
    </w:p>
    <w:p w:rsidR="003F786B" w:rsidRPr="004842A3" w:rsidRDefault="003F786B" w:rsidP="003F786B">
      <w:pPr>
        <w:ind w:left="1253"/>
        <w:rPr>
          <w:b/>
        </w:rPr>
      </w:pPr>
    </w:p>
    <w:p w:rsidR="00802D17" w:rsidRDefault="00802D17" w:rsidP="00802D17">
      <w:pPr>
        <w:pStyle w:val="Normalnumber"/>
        <w:numPr>
          <w:ilvl w:val="0"/>
          <w:numId w:val="0"/>
        </w:numPr>
        <w:ind w:left="1247"/>
      </w:pPr>
      <w:r>
        <w:t>As you know that the Ministry of Health is the Designated National Authority (DNA</w:t>
      </w:r>
      <w:proofErr w:type="gramStart"/>
      <w:r>
        <w:t>)  for</w:t>
      </w:r>
      <w:proofErr w:type="gramEnd"/>
      <w:r>
        <w:t xml:space="preserve"> the control of industrial chemicals</w:t>
      </w:r>
    </w:p>
    <w:p w:rsidR="00802D17" w:rsidRDefault="00802D17" w:rsidP="00802D17">
      <w:pPr>
        <w:pStyle w:val="Normalnumber"/>
        <w:numPr>
          <w:ilvl w:val="0"/>
          <w:numId w:val="0"/>
        </w:numPr>
        <w:ind w:left="1247"/>
      </w:pPr>
      <w:r>
        <w:t>With regard to control of industrial chemicals, we have updated the list of prohibited and restricted chemicals on 14 Nov. 2012. Tin compounds were one of the chemicals added to the restricted chemicals list as part of the industrial chemical compounds category as set out in the attached Annex I.</w:t>
      </w:r>
    </w:p>
    <w:p w:rsidR="00802D17" w:rsidRDefault="00802D17" w:rsidP="00802D17">
      <w:pPr>
        <w:pStyle w:val="Normalnumber"/>
        <w:numPr>
          <w:ilvl w:val="0"/>
          <w:numId w:val="0"/>
        </w:numPr>
        <w:ind w:left="1247"/>
      </w:pPr>
      <w:r>
        <w:t xml:space="preserve">With regard to the editorial change in naming of the chemical SCCP from (short-chained chlorinated paraffins) to (short-chain chlorinated paraffins”), I would like to note that the name given for this chemical in the updated  list of restricted chemicals of  the  Ministry of  Health mentioned above  is “Short chain chlorinated paraffins.” as set out  in the attached Annex II </w:t>
      </w:r>
    </w:p>
    <w:p w:rsidR="00802D17" w:rsidRDefault="00802D17" w:rsidP="00802D17">
      <w:pPr>
        <w:pStyle w:val="Normalnumber"/>
        <w:numPr>
          <w:ilvl w:val="0"/>
          <w:numId w:val="0"/>
        </w:numPr>
        <w:ind w:left="1247"/>
      </w:pPr>
      <w:r>
        <w:t>Accordingly, the Ministry of Health supports the proposed action.</w:t>
      </w:r>
    </w:p>
    <w:p w:rsidR="00802D17" w:rsidRDefault="00802D17" w:rsidP="00802D17">
      <w:pPr>
        <w:pStyle w:val="Normalnumber"/>
        <w:numPr>
          <w:ilvl w:val="0"/>
          <w:numId w:val="0"/>
        </w:numPr>
        <w:ind w:left="1247"/>
      </w:pPr>
      <w:r>
        <w:t>Yours faithfully,</w:t>
      </w:r>
    </w:p>
    <w:p w:rsidR="00303E15" w:rsidRDefault="00802D17" w:rsidP="00802D17">
      <w:pPr>
        <w:pStyle w:val="Normalnumber"/>
        <w:numPr>
          <w:ilvl w:val="0"/>
          <w:numId w:val="0"/>
        </w:numPr>
        <w:ind w:left="1247"/>
      </w:pPr>
      <w:r>
        <w:t>Environmental Health Directorate</w:t>
      </w:r>
    </w:p>
    <w:p w:rsidR="00303E15" w:rsidRDefault="00303E15">
      <w:pPr>
        <w:tabs>
          <w:tab w:val="clear" w:pos="1247"/>
          <w:tab w:val="clear" w:pos="1814"/>
          <w:tab w:val="clear" w:pos="2381"/>
          <w:tab w:val="clear" w:pos="2948"/>
          <w:tab w:val="clear" w:pos="3515"/>
        </w:tabs>
      </w:pPr>
      <w:r>
        <w:br w:type="page"/>
      </w:r>
    </w:p>
    <w:p w:rsidR="003F786B" w:rsidRDefault="00990FDD">
      <w:pPr>
        <w:tabs>
          <w:tab w:val="clear" w:pos="1247"/>
          <w:tab w:val="clear" w:pos="1814"/>
          <w:tab w:val="clear" w:pos="2381"/>
          <w:tab w:val="clear" w:pos="2948"/>
          <w:tab w:val="clear" w:pos="3515"/>
        </w:tabs>
        <w:rPr>
          <w:b/>
          <w:sz w:val="28"/>
          <w:szCs w:val="28"/>
        </w:rPr>
      </w:pPr>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3030220</wp:posOffset>
                </wp:positionH>
                <wp:positionV relativeFrom="paragraph">
                  <wp:posOffset>257175</wp:posOffset>
                </wp:positionV>
                <wp:extent cx="762635" cy="237490"/>
                <wp:effectExtent l="0" t="4445"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DC1" w:rsidRPr="008B3DC1" w:rsidRDefault="008B3DC1">
                            <w:pPr>
                              <w:rPr>
                                <w:b/>
                              </w:rPr>
                            </w:pPr>
                            <w:r w:rsidRPr="008B3DC1">
                              <w:rPr>
                                <w:b/>
                              </w:rPr>
                              <w:t>(Annex 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6pt;margin-top:20.25pt;width:60.05pt;height:18.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AaggIAAA4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" stroked="f">
                <v:textbox style="mso-fit-shape-to-text:t">
                  <w:txbxContent>
                    <w:p w:rsidR="008B3DC1" w:rsidRPr="008B3DC1" w:rsidRDefault="008B3DC1">
                      <w:pPr>
                        <w:rPr>
                          <w:b/>
                        </w:rPr>
                      </w:pPr>
                      <w:r w:rsidRPr="008B3DC1">
                        <w:rPr>
                          <w:b/>
                        </w:rPr>
                        <w:t>(Annex I)</w:t>
                      </w:r>
                    </w:p>
                  </w:txbxContent>
                </v:textbox>
              </v:shape>
            </w:pict>
          </mc:Fallback>
        </mc:AlternateContent>
      </w:r>
      <w:r w:rsidR="003F786B">
        <w:rPr>
          <w:b/>
          <w:noProof/>
          <w:sz w:val="28"/>
          <w:szCs w:val="28"/>
          <w:lang w:val="en-US"/>
        </w:rPr>
        <w:drawing>
          <wp:inline distT="0" distB="0" distL="0" distR="0" wp14:anchorId="2FA1A221" wp14:editId="66D59E8F">
            <wp:extent cx="6022975" cy="4452620"/>
            <wp:effectExtent l="0" t="0" r="0" b="0"/>
            <wp:docPr id="11" name="Picture 11" descr="C:\Users\kohno\Box Sync\06 SYNERGIES\2017 COPs\COP docs review\RC Chemicals responses_2017\attachments 12 (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hno\Box Sync\06 SYNERGIES\2017 COPs\COP docs review\RC Chemicals responses_2017\attachments 12 (2)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2975" cy="4452620"/>
                    </a:xfrm>
                    <a:prstGeom prst="rect">
                      <a:avLst/>
                    </a:prstGeom>
                    <a:noFill/>
                    <a:ln>
                      <a:noFill/>
                    </a:ln>
                  </pic:spPr>
                </pic:pic>
              </a:graphicData>
            </a:graphic>
          </wp:inline>
        </w:drawing>
      </w:r>
    </w:p>
    <w:p w:rsidR="003F786B" w:rsidRDefault="003F786B">
      <w:pPr>
        <w:tabs>
          <w:tab w:val="clear" w:pos="1247"/>
          <w:tab w:val="clear" w:pos="1814"/>
          <w:tab w:val="clear" w:pos="2381"/>
          <w:tab w:val="clear" w:pos="2948"/>
          <w:tab w:val="clear" w:pos="3515"/>
        </w:tabs>
        <w:rPr>
          <w:b/>
          <w:sz w:val="28"/>
          <w:szCs w:val="28"/>
        </w:rPr>
      </w:pPr>
    </w:p>
    <w:p w:rsidR="003F786B" w:rsidRDefault="00990FDD">
      <w:pPr>
        <w:tabs>
          <w:tab w:val="clear" w:pos="1247"/>
          <w:tab w:val="clear" w:pos="1814"/>
          <w:tab w:val="clear" w:pos="2381"/>
          <w:tab w:val="clear" w:pos="2948"/>
          <w:tab w:val="clear" w:pos="3515"/>
        </w:tabs>
        <w:rPr>
          <w:b/>
          <w:sz w:val="28"/>
          <w:szCs w:val="28"/>
        </w:rPr>
      </w:pPr>
      <w:r>
        <w:rPr>
          <w:b/>
          <w:noProof/>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3227705</wp:posOffset>
                </wp:positionH>
                <wp:positionV relativeFrom="paragraph">
                  <wp:posOffset>526415</wp:posOffset>
                </wp:positionV>
                <wp:extent cx="762635" cy="237490"/>
                <wp:effectExtent l="3810" t="0" r="0" b="12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DC1" w:rsidRPr="008B3DC1" w:rsidRDefault="008B3DC1" w:rsidP="008B3DC1">
                            <w:pPr>
                              <w:rPr>
                                <w:b/>
                              </w:rPr>
                            </w:pPr>
                            <w:r w:rsidRPr="008B3DC1">
                              <w:rPr>
                                <w:b/>
                              </w:rPr>
                              <w:t xml:space="preserve">(Annex </w:t>
                            </w:r>
                            <w:r>
                              <w:rPr>
                                <w:b/>
                              </w:rPr>
                              <w:t>I</w:t>
                            </w:r>
                            <w:r w:rsidRPr="008B3DC1">
                              <w:rPr>
                                <w:b/>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254.15pt;margin-top:41.45pt;width:60.05pt;height:18.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" stroked="f">
                <v:textbox style="mso-fit-shape-to-text:t">
                  <w:txbxContent>
                    <w:p w:rsidR="008B3DC1" w:rsidRPr="008B3DC1" w:rsidRDefault="008B3DC1" w:rsidP="008B3DC1">
                      <w:pPr>
                        <w:rPr>
                          <w:b/>
                        </w:rPr>
                      </w:pPr>
                      <w:r w:rsidRPr="008B3DC1">
                        <w:rPr>
                          <w:b/>
                        </w:rPr>
                        <w:t xml:space="preserve">(Annex </w:t>
                      </w:r>
                      <w:r>
                        <w:rPr>
                          <w:b/>
                        </w:rPr>
                        <w:t>I</w:t>
                      </w:r>
                      <w:r w:rsidRPr="008B3DC1">
                        <w:rPr>
                          <w:b/>
                        </w:rPr>
                        <w:t>I)</w:t>
                      </w:r>
                    </w:p>
                  </w:txbxContent>
                </v:textbox>
              </v:shape>
            </w:pict>
          </mc:Fallback>
        </mc:AlternateContent>
      </w:r>
      <w:r w:rsidR="003F786B">
        <w:rPr>
          <w:b/>
          <w:noProof/>
          <w:sz w:val="28"/>
          <w:szCs w:val="28"/>
          <w:lang w:val="en-US"/>
        </w:rPr>
        <w:drawing>
          <wp:inline distT="0" distB="0" distL="0" distR="0">
            <wp:extent cx="6022975" cy="4472305"/>
            <wp:effectExtent l="0" t="0" r="0" b="0"/>
            <wp:docPr id="12" name="Picture 12" descr="C:\Users\kohno\Box Sync\06 SYNERGIES\2017 COPs\COP docs review\RC Chemicals responses_2017\attachments 12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hno\Box Sync\06 SYNERGIES\2017 COPs\COP docs review\RC Chemicals responses_2017\attachments 12 (2)_P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2975" cy="4472305"/>
                    </a:xfrm>
                    <a:prstGeom prst="rect">
                      <a:avLst/>
                    </a:prstGeom>
                    <a:noFill/>
                    <a:ln>
                      <a:noFill/>
                    </a:ln>
                  </pic:spPr>
                </pic:pic>
              </a:graphicData>
            </a:graphic>
          </wp:inline>
        </w:drawing>
      </w:r>
      <w:r w:rsidR="003F786B">
        <w:rPr>
          <w:b/>
          <w:sz w:val="28"/>
          <w:szCs w:val="28"/>
        </w:rPr>
        <w:br w:type="page"/>
      </w:r>
    </w:p>
    <w:p w:rsidR="008B713A" w:rsidRPr="00802D17" w:rsidRDefault="008B713A" w:rsidP="008B713A">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lang w:val="fr-CH"/>
        </w:rPr>
      </w:pPr>
      <w:r w:rsidRPr="00802D17">
        <w:rPr>
          <w:b/>
          <w:sz w:val="28"/>
          <w:szCs w:val="28"/>
          <w:lang w:val="fr-CH"/>
        </w:rPr>
        <w:lastRenderedPageBreak/>
        <w:t>Paraguay</w:t>
      </w:r>
    </w:p>
    <w:p w:rsidR="008B713A" w:rsidRDefault="008B713A" w:rsidP="006E372A">
      <w:pPr>
        <w:ind w:left="1253"/>
        <w:rPr>
          <w:lang w:val="es-ES_tradnl"/>
        </w:rPr>
      </w:pPr>
      <w:r w:rsidRPr="00CE782A">
        <w:rPr>
          <w:lang w:val="es-ES_tradnl"/>
        </w:rPr>
        <w:t xml:space="preserve">En referencia a la </w:t>
      </w:r>
      <w:proofErr w:type="spellStart"/>
      <w:r w:rsidRPr="00CE782A">
        <w:rPr>
          <w:lang w:val="es-ES_tradnl"/>
        </w:rPr>
        <w:t>Comunicacion</w:t>
      </w:r>
      <w:proofErr w:type="spellEnd"/>
      <w:r w:rsidRPr="00CE782A">
        <w:rPr>
          <w:lang w:val="es-ES_tradnl"/>
        </w:rPr>
        <w:t xml:space="preserve"> recibida de la Secretaria del Convenio de Rotterdam con </w:t>
      </w:r>
      <w:proofErr w:type="spellStart"/>
      <w:r w:rsidRPr="00CE782A">
        <w:rPr>
          <w:lang w:val="es-ES_tradnl"/>
        </w:rPr>
        <w:t>relacion</w:t>
      </w:r>
      <w:proofErr w:type="spellEnd"/>
      <w:r w:rsidRPr="00CE782A">
        <w:rPr>
          <w:lang w:val="es-ES_tradnl"/>
        </w:rPr>
        <w:t xml:space="preserve"> a la </w:t>
      </w:r>
      <w:proofErr w:type="spellStart"/>
      <w:r w:rsidRPr="00CE782A">
        <w:rPr>
          <w:lang w:val="es-ES_tradnl"/>
        </w:rPr>
        <w:t>presentacion</w:t>
      </w:r>
      <w:proofErr w:type="spellEnd"/>
      <w:r w:rsidRPr="00CE782A">
        <w:rPr>
          <w:lang w:val="es-ES_tradnl"/>
        </w:rPr>
        <w:t xml:space="preserve"> de las Partes de Comentarios sobre el texto de enmiendas propuestas al Anexo III del Convenio de Rotterdam y en base a las recomendaciones del </w:t>
      </w:r>
      <w:proofErr w:type="spellStart"/>
      <w:r w:rsidRPr="00CE782A">
        <w:rPr>
          <w:lang w:val="es-ES_tradnl"/>
        </w:rPr>
        <w:t>Comite</w:t>
      </w:r>
      <w:proofErr w:type="spellEnd"/>
      <w:r w:rsidRPr="00CE782A">
        <w:rPr>
          <w:lang w:val="es-ES_tradnl"/>
        </w:rPr>
        <w:t xml:space="preserve"> de Examen de Productos </w:t>
      </w:r>
      <w:proofErr w:type="spellStart"/>
      <w:r w:rsidRPr="00CE782A">
        <w:rPr>
          <w:lang w:val="es-ES_tradnl"/>
        </w:rPr>
        <w:t>Quimicos</w:t>
      </w:r>
      <w:proofErr w:type="spellEnd"/>
      <w:r w:rsidRPr="00CE782A">
        <w:rPr>
          <w:lang w:val="es-ES_tradnl"/>
        </w:rPr>
        <w:t xml:space="preserve"> sobre la </w:t>
      </w:r>
      <w:proofErr w:type="spellStart"/>
      <w:r w:rsidRPr="00CE782A">
        <w:rPr>
          <w:lang w:val="es-ES_tradnl"/>
        </w:rPr>
        <w:t>inclusion</w:t>
      </w:r>
      <w:proofErr w:type="spellEnd"/>
      <w:r w:rsidRPr="00CE782A">
        <w:rPr>
          <w:lang w:val="es-ES_tradnl"/>
        </w:rPr>
        <w:t xml:space="preserve"> de productos </w:t>
      </w:r>
      <w:proofErr w:type="spellStart"/>
      <w:r w:rsidRPr="00CE782A">
        <w:rPr>
          <w:lang w:val="es-ES_tradnl"/>
        </w:rPr>
        <w:t>quimicos</w:t>
      </w:r>
      <w:proofErr w:type="spellEnd"/>
      <w:r w:rsidRPr="00CE782A">
        <w:rPr>
          <w:lang w:val="es-ES_tradnl"/>
        </w:rPr>
        <w:t xml:space="preserve"> en el anexo III, las cuales </w:t>
      </w:r>
      <w:proofErr w:type="spellStart"/>
      <w:r w:rsidRPr="00CE782A">
        <w:rPr>
          <w:lang w:val="es-ES_tradnl"/>
        </w:rPr>
        <w:t>seran</w:t>
      </w:r>
      <w:proofErr w:type="spellEnd"/>
      <w:r w:rsidRPr="00CE782A">
        <w:rPr>
          <w:lang w:val="es-ES_tradnl"/>
        </w:rPr>
        <w:t xml:space="preserve"> consideradas en la Octava Reunión de la Conferencia de las Partes a llevarse a cabo del 24 abril al 05 de mayo del 2017.</w:t>
      </w:r>
    </w:p>
    <w:p w:rsidR="006E372A" w:rsidRPr="00CE782A" w:rsidRDefault="006E372A" w:rsidP="006E372A">
      <w:pPr>
        <w:ind w:left="1253"/>
        <w:rPr>
          <w:lang w:val="es-ES_tradnl"/>
        </w:rPr>
      </w:pPr>
    </w:p>
    <w:p w:rsidR="008B713A" w:rsidRDefault="008B713A" w:rsidP="006E372A">
      <w:pPr>
        <w:ind w:left="1253"/>
        <w:rPr>
          <w:lang w:val="es-ES_tradnl"/>
        </w:rPr>
      </w:pPr>
      <w:r w:rsidRPr="00CE782A">
        <w:rPr>
          <w:lang w:val="es-ES_tradnl"/>
        </w:rPr>
        <w:t xml:space="preserve">Al respecto, </w:t>
      </w:r>
      <w:proofErr w:type="spellStart"/>
      <w:r w:rsidRPr="00CE782A">
        <w:rPr>
          <w:lang w:val="es-ES_tradnl"/>
        </w:rPr>
        <w:t>despues</w:t>
      </w:r>
      <w:proofErr w:type="spellEnd"/>
      <w:r w:rsidRPr="00CE782A">
        <w:rPr>
          <w:lang w:val="es-ES_tradnl"/>
        </w:rPr>
        <w:t xml:space="preserve"> de haber analizado dichos documentos por la </w:t>
      </w:r>
      <w:proofErr w:type="spellStart"/>
      <w:r w:rsidRPr="00CE782A">
        <w:rPr>
          <w:lang w:val="es-ES_tradnl"/>
        </w:rPr>
        <w:t>Direccion</w:t>
      </w:r>
      <w:proofErr w:type="spellEnd"/>
      <w:r w:rsidRPr="00CE782A">
        <w:rPr>
          <w:lang w:val="es-ES_tradnl"/>
        </w:rPr>
        <w:t xml:space="preserve"> de Agroquímicos de ésta </w:t>
      </w:r>
      <w:proofErr w:type="spellStart"/>
      <w:r w:rsidRPr="00CE782A">
        <w:rPr>
          <w:lang w:val="es-ES_tradnl"/>
        </w:rPr>
        <w:t>institucion</w:t>
      </w:r>
      <w:proofErr w:type="spellEnd"/>
      <w:r w:rsidRPr="00CE782A">
        <w:rPr>
          <w:lang w:val="es-ES_tradnl"/>
        </w:rPr>
        <w:t>, se informa que no hay objeciones a los mismos.</w:t>
      </w:r>
    </w:p>
    <w:p w:rsidR="008B713A" w:rsidRDefault="008B713A" w:rsidP="006E372A">
      <w:pPr>
        <w:ind w:left="1253"/>
        <w:rPr>
          <w:lang w:val="es-ES_tradnl"/>
        </w:rPr>
      </w:pPr>
    </w:p>
    <w:p w:rsidR="008B713A" w:rsidRPr="005C10E8" w:rsidRDefault="008B713A" w:rsidP="006E372A">
      <w:pPr>
        <w:ind w:left="1253"/>
        <w:rPr>
          <w:lang w:val="es-ES_tradnl"/>
        </w:rPr>
      </w:pPr>
      <w:r w:rsidRPr="005C10E8">
        <w:rPr>
          <w:lang w:val="es-ES_tradnl"/>
        </w:rPr>
        <w:t xml:space="preserve">Ing. Agr. </w:t>
      </w:r>
      <w:proofErr w:type="spellStart"/>
      <w:r w:rsidRPr="005C10E8">
        <w:rPr>
          <w:lang w:val="es-ES_tradnl"/>
        </w:rPr>
        <w:t>Fatima</w:t>
      </w:r>
      <w:proofErr w:type="spellEnd"/>
      <w:r w:rsidRPr="005C10E8">
        <w:rPr>
          <w:lang w:val="es-ES_tradnl"/>
        </w:rPr>
        <w:t xml:space="preserve"> Alfonso.</w:t>
      </w:r>
    </w:p>
    <w:p w:rsidR="008B713A" w:rsidRPr="005C10E8" w:rsidRDefault="008B713A" w:rsidP="006E372A">
      <w:pPr>
        <w:ind w:left="1253"/>
        <w:rPr>
          <w:lang w:val="es-ES_tradnl"/>
        </w:rPr>
      </w:pPr>
      <w:r w:rsidRPr="005C10E8">
        <w:rPr>
          <w:lang w:val="es-ES_tradnl"/>
        </w:rPr>
        <w:t>Dpto. Relaciones Internacionales</w:t>
      </w:r>
    </w:p>
    <w:p w:rsidR="008B713A" w:rsidRPr="00CE782A" w:rsidRDefault="008B713A" w:rsidP="006E372A">
      <w:pPr>
        <w:ind w:left="1253"/>
        <w:rPr>
          <w:lang w:val="es-ES_tradnl"/>
        </w:rPr>
      </w:pPr>
      <w:r w:rsidRPr="005C10E8">
        <w:rPr>
          <w:lang w:val="es-ES_tradnl"/>
        </w:rPr>
        <w:t>SENAVE</w:t>
      </w:r>
    </w:p>
    <w:p w:rsidR="008B713A" w:rsidRDefault="008B713A" w:rsidP="006E372A">
      <w:pPr>
        <w:ind w:left="1253"/>
        <w:rPr>
          <w:lang w:val="es-ES_tradnl"/>
        </w:rPr>
      </w:pPr>
    </w:p>
    <w:p w:rsidR="006E372A" w:rsidRDefault="006E372A" w:rsidP="006E372A">
      <w:pPr>
        <w:ind w:left="1253"/>
        <w:rPr>
          <w:lang w:val="es-ES_tradnl"/>
        </w:rPr>
      </w:pPr>
    </w:p>
    <w:p w:rsidR="008B713A" w:rsidRPr="00CE782A" w:rsidRDefault="008B713A" w:rsidP="006E372A">
      <w:pPr>
        <w:ind w:left="1253"/>
        <w:rPr>
          <w:lang w:val="es-ES_tradnl"/>
        </w:rPr>
      </w:pPr>
    </w:p>
    <w:p w:rsidR="008B713A" w:rsidRDefault="008B713A" w:rsidP="006E372A">
      <w:pPr>
        <w:ind w:left="1253"/>
        <w:rPr>
          <w:b/>
        </w:rPr>
      </w:pPr>
      <w:r>
        <w:rPr>
          <w:b/>
        </w:rPr>
        <w:t>(English translation)</w:t>
      </w:r>
    </w:p>
    <w:p w:rsidR="006E372A" w:rsidRPr="004842A3" w:rsidRDefault="006E372A" w:rsidP="006E372A">
      <w:pPr>
        <w:ind w:left="1253"/>
        <w:rPr>
          <w:b/>
        </w:rPr>
      </w:pPr>
    </w:p>
    <w:p w:rsidR="008B713A" w:rsidRDefault="008B713A" w:rsidP="006E372A">
      <w:pPr>
        <w:ind w:left="1253"/>
      </w:pPr>
      <w:r w:rsidRPr="004842A3">
        <w:t xml:space="preserve">With reference to the communication received from the Secretariat of the Rotterdam Convention concerning the submission </w:t>
      </w:r>
      <w:r>
        <w:t xml:space="preserve">of Parties’ comments </w:t>
      </w:r>
      <w:r w:rsidRPr="004842A3">
        <w:t xml:space="preserve">on </w:t>
      </w:r>
      <w:r>
        <w:t>the text of the proposed amendments to</w:t>
      </w:r>
      <w:r w:rsidRPr="004842A3">
        <w:t xml:space="preserve"> Annex III </w:t>
      </w:r>
      <w:r>
        <w:t>to</w:t>
      </w:r>
      <w:r w:rsidRPr="004842A3">
        <w:t xml:space="preserve"> the Rotterdam Convention </w:t>
      </w:r>
      <w:r>
        <w:t xml:space="preserve">and </w:t>
      </w:r>
      <w:r w:rsidRPr="004842A3">
        <w:t>on the basis of the recommendations o</w:t>
      </w:r>
      <w:r>
        <w:t>f the Chemical Review Committee</w:t>
      </w:r>
      <w:r w:rsidRPr="004842A3">
        <w:t>,</w:t>
      </w:r>
      <w:r>
        <w:t xml:space="preserve"> which will be considered at the eighth m</w:t>
      </w:r>
      <w:r w:rsidRPr="004842A3">
        <w:t xml:space="preserve">eeting of the Conference of the Parties to be held from </w:t>
      </w:r>
      <w:r>
        <w:t xml:space="preserve">24 </w:t>
      </w:r>
      <w:r w:rsidRPr="004842A3">
        <w:t xml:space="preserve">April </w:t>
      </w:r>
      <w:r>
        <w:t>t</w:t>
      </w:r>
      <w:r w:rsidRPr="004842A3">
        <w:t xml:space="preserve">o </w:t>
      </w:r>
      <w:r>
        <w:t xml:space="preserve">5 </w:t>
      </w:r>
      <w:r w:rsidRPr="004842A3">
        <w:t xml:space="preserve">May </w:t>
      </w:r>
      <w:r>
        <w:t>2017.</w:t>
      </w:r>
    </w:p>
    <w:p w:rsidR="006E372A" w:rsidRPr="004842A3" w:rsidRDefault="006E372A" w:rsidP="006E372A">
      <w:pPr>
        <w:ind w:left="1253"/>
      </w:pPr>
    </w:p>
    <w:p w:rsidR="008B713A" w:rsidRDefault="008B713A" w:rsidP="006E372A">
      <w:pPr>
        <w:pStyle w:val="Normalnumber"/>
        <w:numPr>
          <w:ilvl w:val="0"/>
          <w:numId w:val="0"/>
        </w:numPr>
        <w:tabs>
          <w:tab w:val="clear" w:pos="1247"/>
          <w:tab w:val="clear" w:pos="1814"/>
          <w:tab w:val="clear" w:pos="2381"/>
          <w:tab w:val="clear" w:pos="2948"/>
          <w:tab w:val="clear" w:pos="3515"/>
        </w:tabs>
        <w:spacing w:after="0"/>
        <w:ind w:left="1253"/>
        <w:rPr>
          <w:b/>
          <w:sz w:val="28"/>
          <w:szCs w:val="28"/>
        </w:rPr>
      </w:pPr>
      <w:r w:rsidRPr="004842A3">
        <w:t xml:space="preserve">In this regard, after </w:t>
      </w:r>
      <w:r>
        <w:t xml:space="preserve">reviewing </w:t>
      </w:r>
      <w:r w:rsidRPr="004842A3">
        <w:t>these documents by the Directorate of Agrochemicals of this institution, it is reported that there are no objections to them.</w:t>
      </w:r>
    </w:p>
    <w:p w:rsidR="008B713A" w:rsidRDefault="008B713A">
      <w:pPr>
        <w:tabs>
          <w:tab w:val="clear" w:pos="1247"/>
          <w:tab w:val="clear" w:pos="1814"/>
          <w:tab w:val="clear" w:pos="2381"/>
          <w:tab w:val="clear" w:pos="2948"/>
          <w:tab w:val="clear" w:pos="3515"/>
        </w:tabs>
        <w:rPr>
          <w:b/>
          <w:sz w:val="28"/>
          <w:szCs w:val="28"/>
        </w:rPr>
      </w:pPr>
      <w:r>
        <w:rPr>
          <w:b/>
          <w:sz w:val="28"/>
          <w:szCs w:val="28"/>
        </w:rPr>
        <w:br w:type="page"/>
      </w:r>
    </w:p>
    <w:p w:rsidR="00C96217" w:rsidRPr="008B713A" w:rsidRDefault="00C96217" w:rsidP="00C96217">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lang w:val="en-US"/>
        </w:rPr>
      </w:pPr>
      <w:r w:rsidRPr="008B713A">
        <w:rPr>
          <w:b/>
          <w:sz w:val="28"/>
          <w:szCs w:val="28"/>
          <w:lang w:val="en-US"/>
        </w:rPr>
        <w:lastRenderedPageBreak/>
        <w:t>S</w:t>
      </w:r>
      <w:r>
        <w:rPr>
          <w:b/>
          <w:sz w:val="28"/>
          <w:szCs w:val="28"/>
          <w:lang w:val="en-US"/>
        </w:rPr>
        <w:t>audi Arabia</w:t>
      </w:r>
    </w:p>
    <w:p w:rsidR="00C96217" w:rsidRDefault="00C96217" w:rsidP="00C96217">
      <w:pPr>
        <w:pStyle w:val="Normalnumber"/>
        <w:numPr>
          <w:ilvl w:val="0"/>
          <w:numId w:val="0"/>
        </w:numPr>
        <w:tabs>
          <w:tab w:val="clear" w:pos="1247"/>
          <w:tab w:val="clear" w:pos="1814"/>
          <w:tab w:val="clear" w:pos="2381"/>
          <w:tab w:val="clear" w:pos="2948"/>
          <w:tab w:val="clear" w:pos="3515"/>
        </w:tabs>
        <w:spacing w:before="360" w:after="240"/>
        <w:jc w:val="center"/>
        <w:rPr>
          <w:b/>
          <w:sz w:val="28"/>
          <w:szCs w:val="28"/>
          <w:lang w:val="en-US"/>
        </w:rPr>
      </w:pPr>
      <w:r>
        <w:rPr>
          <w:noProof/>
          <w:lang w:val="en-US"/>
        </w:rPr>
        <w:drawing>
          <wp:inline distT="0" distB="0" distL="0" distR="0" wp14:anchorId="1F76D5BA" wp14:editId="2CF1F818">
            <wp:extent cx="5410200" cy="7972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0200" cy="7972425"/>
                    </a:xfrm>
                    <a:prstGeom prst="rect">
                      <a:avLst/>
                    </a:prstGeom>
                  </pic:spPr>
                </pic:pic>
              </a:graphicData>
            </a:graphic>
          </wp:inline>
        </w:drawing>
      </w:r>
    </w:p>
    <w:p w:rsidR="00C96217" w:rsidRDefault="00C96217" w:rsidP="00C96217">
      <w:pPr>
        <w:pStyle w:val="Normalnumber"/>
        <w:numPr>
          <w:ilvl w:val="0"/>
          <w:numId w:val="0"/>
        </w:numPr>
        <w:tabs>
          <w:tab w:val="clear" w:pos="1247"/>
          <w:tab w:val="clear" w:pos="1814"/>
          <w:tab w:val="clear" w:pos="2381"/>
          <w:tab w:val="clear" w:pos="2948"/>
          <w:tab w:val="clear" w:pos="3515"/>
        </w:tabs>
        <w:spacing w:before="360" w:after="240"/>
        <w:jc w:val="center"/>
        <w:rPr>
          <w:b/>
          <w:sz w:val="28"/>
          <w:szCs w:val="28"/>
          <w:lang w:val="en-US"/>
        </w:rPr>
      </w:pP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lang w:val="en-US"/>
        </w:rPr>
      </w:pPr>
      <w:r w:rsidRPr="008B713A">
        <w:rPr>
          <w:b/>
          <w:sz w:val="28"/>
          <w:szCs w:val="28"/>
          <w:lang w:val="en-US"/>
        </w:rPr>
        <w:lastRenderedPageBreak/>
        <w:t>Serbia</w:t>
      </w:r>
    </w:p>
    <w:p w:rsid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r w:rsidRPr="008B713A">
        <w:rPr>
          <w:lang w:val="es-ES_tradnl"/>
        </w:rPr>
        <w:t xml:space="preserve">I </w:t>
      </w:r>
      <w:r w:rsidRPr="008B713A">
        <w:rPr>
          <w:lang w:val="en-US"/>
        </w:rPr>
        <w:t>would</w:t>
      </w:r>
      <w:r w:rsidRPr="008B713A">
        <w:rPr>
          <w:lang w:val="es-ES_tradnl"/>
        </w:rPr>
        <w:t xml:space="preserve"> </w:t>
      </w:r>
      <w:r w:rsidRPr="008B713A">
        <w:rPr>
          <w:lang w:val="en-US"/>
        </w:rPr>
        <w:t>like</w:t>
      </w:r>
      <w:r w:rsidRPr="008B713A">
        <w:rPr>
          <w:lang w:val="es-ES_tradnl"/>
        </w:rPr>
        <w:t xml:space="preserve"> to </w:t>
      </w:r>
      <w:r w:rsidRPr="008B713A">
        <w:rPr>
          <w:lang w:val="en-US"/>
        </w:rPr>
        <w:t>inform</w:t>
      </w:r>
      <w:r w:rsidRPr="008B713A">
        <w:rPr>
          <w:lang w:val="es-ES_tradnl"/>
        </w:rPr>
        <w:t xml:space="preserve"> </w:t>
      </w:r>
      <w:r w:rsidRPr="008B713A">
        <w:rPr>
          <w:lang w:val="en-US"/>
        </w:rPr>
        <w:t>you</w:t>
      </w:r>
      <w:r w:rsidRPr="008B713A">
        <w:rPr>
          <w:lang w:val="es-ES_tradnl"/>
        </w:rPr>
        <w:t xml:space="preserve"> </w:t>
      </w:r>
      <w:r w:rsidRPr="008B713A">
        <w:rPr>
          <w:lang w:val="en-US"/>
        </w:rPr>
        <w:t>that</w:t>
      </w:r>
      <w:r w:rsidRPr="008B713A">
        <w:rPr>
          <w:lang w:val="es-ES_tradnl"/>
        </w:rPr>
        <w:t xml:space="preserve"> Republic of Serbia </w:t>
      </w:r>
      <w:r w:rsidRPr="008B713A">
        <w:rPr>
          <w:lang w:val="en-US"/>
        </w:rPr>
        <w:t>supports</w:t>
      </w:r>
      <w:r w:rsidRPr="008B713A">
        <w:rPr>
          <w:lang w:val="es-ES_tradnl"/>
        </w:rPr>
        <w:t xml:space="preserve"> </w:t>
      </w:r>
      <w:r w:rsidRPr="008B713A">
        <w:rPr>
          <w:lang w:val="en-US"/>
        </w:rPr>
        <w:t>recommendation</w:t>
      </w:r>
      <w:r w:rsidRPr="008B713A">
        <w:rPr>
          <w:lang w:val="es-ES_tradnl"/>
        </w:rPr>
        <w:t xml:space="preserve"> </w:t>
      </w:r>
      <w:r w:rsidRPr="008B713A">
        <w:rPr>
          <w:lang w:val="en-US"/>
        </w:rPr>
        <w:t>on</w:t>
      </w:r>
      <w:r w:rsidRPr="008B713A">
        <w:rPr>
          <w:lang w:val="es-ES_tradnl"/>
        </w:rPr>
        <w:t xml:space="preserve"> the </w:t>
      </w:r>
      <w:r w:rsidRPr="008B713A">
        <w:rPr>
          <w:lang w:val="en-US"/>
        </w:rPr>
        <w:t>listing</w:t>
      </w:r>
      <w:r w:rsidRPr="008B713A">
        <w:rPr>
          <w:lang w:val="es-ES_tradnl"/>
        </w:rPr>
        <w:t xml:space="preserve"> of industrial chemicals and </w:t>
      </w:r>
      <w:r w:rsidRPr="008B713A">
        <w:rPr>
          <w:lang w:val="en-US"/>
        </w:rPr>
        <w:t>pesticides</w:t>
      </w:r>
      <w:r w:rsidRPr="008B713A">
        <w:rPr>
          <w:lang w:val="es-ES_tradnl"/>
        </w:rPr>
        <w:t xml:space="preserve"> </w:t>
      </w:r>
      <w:r w:rsidRPr="008B713A">
        <w:rPr>
          <w:lang w:val="en-US"/>
        </w:rPr>
        <w:t>mentioned</w:t>
      </w:r>
      <w:r w:rsidRPr="008B713A">
        <w:rPr>
          <w:lang w:val="es-ES_tradnl"/>
        </w:rPr>
        <w:t xml:space="preserve"> in the </w:t>
      </w:r>
      <w:r w:rsidRPr="008B713A">
        <w:rPr>
          <w:lang w:val="en-US"/>
        </w:rPr>
        <w:t>letter</w:t>
      </w:r>
      <w:r w:rsidRPr="008B713A">
        <w:rPr>
          <w:lang w:val="es-ES_tradnl"/>
        </w:rPr>
        <w:t xml:space="preserve"> </w:t>
      </w:r>
      <w:r w:rsidRPr="008B713A">
        <w:rPr>
          <w:lang w:val="en-US"/>
        </w:rPr>
        <w:t>with</w:t>
      </w:r>
      <w:r w:rsidRPr="008B713A">
        <w:rPr>
          <w:lang w:val="es-ES_tradnl"/>
        </w:rPr>
        <w:t xml:space="preserve"> </w:t>
      </w:r>
      <w:r w:rsidRPr="008B713A">
        <w:rPr>
          <w:lang w:val="en-US"/>
        </w:rPr>
        <w:t>proposals</w:t>
      </w:r>
      <w:r w:rsidRPr="008B713A">
        <w:rPr>
          <w:lang w:val="es-ES_tradnl"/>
        </w:rPr>
        <w:t xml:space="preserve"> in </w:t>
      </w:r>
      <w:r w:rsidRPr="008B713A">
        <w:rPr>
          <w:lang w:val="en-US"/>
        </w:rPr>
        <w:t>Annex</w:t>
      </w:r>
      <w:r w:rsidRPr="008B713A">
        <w:rPr>
          <w:lang w:val="es-ES_tradnl"/>
        </w:rPr>
        <w:t xml:space="preserve"> III to the </w:t>
      </w:r>
      <w:r w:rsidRPr="008B713A">
        <w:rPr>
          <w:lang w:val="en-US"/>
        </w:rPr>
        <w:t>Convention</w:t>
      </w:r>
      <w:r w:rsidRPr="008B713A">
        <w:rPr>
          <w:lang w:val="es-ES_tradnl"/>
        </w:rPr>
        <w:t>.</w:t>
      </w: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
    <w:p w:rsid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r w:rsidRPr="008B713A">
        <w:rPr>
          <w:lang w:val="en-US"/>
        </w:rPr>
        <w:t>Kind</w:t>
      </w:r>
      <w:r w:rsidRPr="008B713A">
        <w:rPr>
          <w:lang w:val="es-ES_tradnl"/>
        </w:rPr>
        <w:t xml:space="preserve"> </w:t>
      </w:r>
      <w:r w:rsidRPr="008B713A">
        <w:rPr>
          <w:lang w:val="en-US"/>
        </w:rPr>
        <w:t>regards</w:t>
      </w:r>
      <w:r w:rsidRPr="008B713A">
        <w:rPr>
          <w:lang w:val="es-ES_tradnl"/>
        </w:rPr>
        <w:t>,</w:t>
      </w: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
    <w:p w:rsid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roofErr w:type="spellStart"/>
      <w:r w:rsidRPr="008B713A">
        <w:rPr>
          <w:lang w:val="es-ES_tradnl"/>
        </w:rPr>
        <w:t>Suzana</w:t>
      </w:r>
      <w:proofErr w:type="spellEnd"/>
      <w:r w:rsidRPr="008B713A">
        <w:rPr>
          <w:lang w:val="es-ES_tradnl"/>
        </w:rPr>
        <w:t xml:space="preserve"> </w:t>
      </w:r>
      <w:proofErr w:type="spellStart"/>
      <w:r w:rsidRPr="008B713A">
        <w:rPr>
          <w:lang w:val="es-ES_tradnl"/>
        </w:rPr>
        <w:t>Andrejevic</w:t>
      </w:r>
      <w:proofErr w:type="spellEnd"/>
      <w:r w:rsidRPr="008B713A">
        <w:rPr>
          <w:lang w:val="es-ES_tradnl"/>
        </w:rPr>
        <w:t xml:space="preserve"> </w:t>
      </w:r>
      <w:proofErr w:type="spellStart"/>
      <w:r w:rsidRPr="008B713A">
        <w:rPr>
          <w:lang w:val="es-ES_tradnl"/>
        </w:rPr>
        <w:t>Stefanovic</w:t>
      </w:r>
      <w:proofErr w:type="spellEnd"/>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r w:rsidRPr="008B713A">
        <w:rPr>
          <w:lang w:val="es-ES_tradnl"/>
        </w:rPr>
        <w:t xml:space="preserve">Head of </w:t>
      </w:r>
      <w:r w:rsidRPr="008B713A">
        <w:rPr>
          <w:lang w:val="en-US"/>
        </w:rPr>
        <w:t>Division</w:t>
      </w:r>
      <w:r w:rsidRPr="008B713A">
        <w:rPr>
          <w:lang w:val="es-ES_tradnl"/>
        </w:rPr>
        <w:t xml:space="preserve"> for Chemicals Management</w:t>
      </w: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roofErr w:type="spellStart"/>
      <w:r w:rsidRPr="008B713A">
        <w:rPr>
          <w:lang w:val="es-ES_tradnl"/>
        </w:rPr>
        <w:t>Division</w:t>
      </w:r>
      <w:proofErr w:type="spellEnd"/>
      <w:r w:rsidRPr="008B713A">
        <w:rPr>
          <w:lang w:val="es-ES_tradnl"/>
        </w:rPr>
        <w:t xml:space="preserve"> </w:t>
      </w:r>
      <w:proofErr w:type="spellStart"/>
      <w:r w:rsidRPr="008B713A">
        <w:rPr>
          <w:lang w:val="es-ES_tradnl"/>
        </w:rPr>
        <w:t>for</w:t>
      </w:r>
      <w:proofErr w:type="spellEnd"/>
      <w:r w:rsidRPr="008B713A">
        <w:rPr>
          <w:lang w:val="es-ES_tradnl"/>
        </w:rPr>
        <w:t xml:space="preserve"> </w:t>
      </w:r>
      <w:proofErr w:type="spellStart"/>
      <w:r w:rsidRPr="008B713A">
        <w:rPr>
          <w:lang w:val="es-ES_tradnl"/>
        </w:rPr>
        <w:t>Chemicals</w:t>
      </w:r>
      <w:proofErr w:type="spellEnd"/>
      <w:r w:rsidRPr="008B713A">
        <w:rPr>
          <w:lang w:val="es-ES_tradnl"/>
        </w:rPr>
        <w:t xml:space="preserve"> Management</w:t>
      </w: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roofErr w:type="spellStart"/>
      <w:r w:rsidRPr="008B713A">
        <w:rPr>
          <w:lang w:val="es-ES_tradnl"/>
        </w:rPr>
        <w:t>Department</w:t>
      </w:r>
      <w:proofErr w:type="spellEnd"/>
      <w:r w:rsidRPr="008B713A">
        <w:rPr>
          <w:lang w:val="es-ES_tradnl"/>
        </w:rPr>
        <w:t xml:space="preserve"> </w:t>
      </w:r>
      <w:proofErr w:type="spellStart"/>
      <w:r w:rsidRPr="008B713A">
        <w:rPr>
          <w:lang w:val="es-ES_tradnl"/>
        </w:rPr>
        <w:t>for</w:t>
      </w:r>
      <w:proofErr w:type="spellEnd"/>
      <w:r w:rsidRPr="008B713A">
        <w:rPr>
          <w:lang w:val="es-ES_tradnl"/>
        </w:rPr>
        <w:t xml:space="preserve"> </w:t>
      </w:r>
      <w:proofErr w:type="spellStart"/>
      <w:r w:rsidRPr="008B713A">
        <w:rPr>
          <w:lang w:val="es-ES_tradnl"/>
        </w:rPr>
        <w:t>Planning</w:t>
      </w:r>
      <w:proofErr w:type="spellEnd"/>
      <w:r w:rsidRPr="008B713A">
        <w:rPr>
          <w:lang w:val="es-ES_tradnl"/>
        </w:rPr>
        <w:t xml:space="preserve"> and Management in the Environment</w:t>
      </w: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roofErr w:type="spellStart"/>
      <w:r w:rsidRPr="008B713A">
        <w:rPr>
          <w:lang w:val="es-ES_tradnl"/>
        </w:rPr>
        <w:t>Omladinskih</w:t>
      </w:r>
      <w:proofErr w:type="spellEnd"/>
      <w:r w:rsidRPr="008B713A">
        <w:rPr>
          <w:lang w:val="es-ES_tradnl"/>
        </w:rPr>
        <w:t xml:space="preserve"> brigada 1 - 11070 </w:t>
      </w:r>
      <w:proofErr w:type="spellStart"/>
      <w:r w:rsidRPr="008B713A">
        <w:rPr>
          <w:lang w:val="es-ES_tradnl"/>
        </w:rPr>
        <w:t>Novi</w:t>
      </w:r>
      <w:proofErr w:type="spellEnd"/>
      <w:r w:rsidRPr="008B713A">
        <w:rPr>
          <w:lang w:val="es-ES_tradnl"/>
        </w:rPr>
        <w:t xml:space="preserve"> </w:t>
      </w:r>
      <w:proofErr w:type="spellStart"/>
      <w:r w:rsidRPr="008B713A">
        <w:rPr>
          <w:lang w:val="es-ES_tradnl"/>
        </w:rPr>
        <w:t>Beograd</w:t>
      </w:r>
      <w:proofErr w:type="spellEnd"/>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roofErr w:type="spellStart"/>
      <w:r w:rsidRPr="008B713A">
        <w:rPr>
          <w:lang w:val="es-ES_tradnl"/>
        </w:rPr>
        <w:t>Telefon</w:t>
      </w:r>
      <w:proofErr w:type="spellEnd"/>
      <w:r w:rsidRPr="008B713A">
        <w:rPr>
          <w:lang w:val="es-ES_tradnl"/>
        </w:rPr>
        <w:t>: 011/7155-221</w:t>
      </w:r>
    </w:p>
    <w:p w:rsidR="008B713A" w:rsidRP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lang w:val="es-ES_tradnl"/>
        </w:rPr>
      </w:pPr>
      <w:proofErr w:type="spellStart"/>
      <w:proofErr w:type="gramStart"/>
      <w:r w:rsidRPr="008B713A">
        <w:rPr>
          <w:lang w:val="es-ES_tradnl"/>
        </w:rPr>
        <w:t>eMail</w:t>
      </w:r>
      <w:proofErr w:type="spellEnd"/>
      <w:proofErr w:type="gramEnd"/>
      <w:r w:rsidRPr="008B713A">
        <w:rPr>
          <w:lang w:val="es-ES_tradnl"/>
        </w:rPr>
        <w:t>: Suzana.A.Stefanovic@eko.minpolj.gov.rs</w:t>
      </w:r>
    </w:p>
    <w:p w:rsidR="008B713A" w:rsidRDefault="008B713A" w:rsidP="008B713A">
      <w:pPr>
        <w:pStyle w:val="Normalnumber"/>
        <w:numPr>
          <w:ilvl w:val="0"/>
          <w:numId w:val="0"/>
        </w:numPr>
        <w:tabs>
          <w:tab w:val="clear" w:pos="1247"/>
          <w:tab w:val="clear" w:pos="1814"/>
          <w:tab w:val="clear" w:pos="2381"/>
          <w:tab w:val="clear" w:pos="2948"/>
          <w:tab w:val="clear" w:pos="3515"/>
        </w:tabs>
        <w:spacing w:after="0"/>
        <w:ind w:left="1253"/>
        <w:rPr>
          <w:b/>
          <w:sz w:val="28"/>
          <w:szCs w:val="28"/>
        </w:rPr>
      </w:pPr>
      <w:r w:rsidRPr="008B713A">
        <w:rPr>
          <w:lang w:val="es-ES_tradnl"/>
        </w:rPr>
        <w:t>Web: www.eko.minpolj.gov.rs</w:t>
      </w:r>
      <w:r w:rsidRPr="004842A3">
        <w:t>.</w:t>
      </w:r>
    </w:p>
    <w:p w:rsidR="008B713A" w:rsidRDefault="008B713A" w:rsidP="008B713A">
      <w:pPr>
        <w:tabs>
          <w:tab w:val="clear" w:pos="1247"/>
          <w:tab w:val="clear" w:pos="1814"/>
          <w:tab w:val="clear" w:pos="2381"/>
          <w:tab w:val="clear" w:pos="2948"/>
          <w:tab w:val="clear" w:pos="3515"/>
        </w:tabs>
        <w:rPr>
          <w:b/>
          <w:sz w:val="28"/>
          <w:szCs w:val="28"/>
        </w:rPr>
      </w:pPr>
      <w:r>
        <w:rPr>
          <w:b/>
          <w:sz w:val="28"/>
          <w:szCs w:val="28"/>
        </w:rPr>
        <w:br w:type="page"/>
      </w:r>
    </w:p>
    <w:p w:rsidR="00F02411" w:rsidRPr="005F4260" w:rsidRDefault="00F02411" w:rsidP="005C10E8">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lang w:val="en-US"/>
        </w:rPr>
      </w:pPr>
      <w:r w:rsidRPr="006E5F53">
        <w:rPr>
          <w:b/>
          <w:sz w:val="28"/>
          <w:szCs w:val="28"/>
        </w:rPr>
        <w:lastRenderedPageBreak/>
        <w:t>Syrian Arab Republic</w:t>
      </w:r>
    </w:p>
    <w:p w:rsidR="006E5F53" w:rsidRDefault="002C54C3" w:rsidP="008B713A">
      <w:pPr>
        <w:shd w:val="clear" w:color="auto" w:fill="FFFFFF"/>
        <w:ind w:left="1253"/>
        <w:rPr>
          <w:color w:val="000000"/>
        </w:rPr>
      </w:pPr>
      <w:r w:rsidRPr="002C54C3">
        <w:rPr>
          <w:color w:val="000000"/>
        </w:rPr>
        <w:t>Dear S</w:t>
      </w:r>
      <w:r w:rsidR="006E5F53" w:rsidRPr="002C54C3">
        <w:rPr>
          <w:color w:val="000000"/>
        </w:rPr>
        <w:t>ir</w:t>
      </w:r>
    </w:p>
    <w:p w:rsidR="008B713A" w:rsidRPr="002C54C3" w:rsidRDefault="008B713A" w:rsidP="008B713A">
      <w:pPr>
        <w:shd w:val="clear" w:color="auto" w:fill="FFFFFF"/>
        <w:ind w:left="1253"/>
      </w:pPr>
    </w:p>
    <w:p w:rsidR="006E5F53" w:rsidRDefault="006E5F53" w:rsidP="008B713A">
      <w:pPr>
        <w:shd w:val="clear" w:color="auto" w:fill="FFFFFF"/>
        <w:ind w:left="1253"/>
        <w:rPr>
          <w:color w:val="000000"/>
        </w:rPr>
      </w:pPr>
      <w:r w:rsidRPr="002C54C3">
        <w:rPr>
          <w:color w:val="000000"/>
        </w:rPr>
        <w:t xml:space="preserve">The pesticide: </w:t>
      </w:r>
      <w:proofErr w:type="spellStart"/>
      <w:r w:rsidRPr="002C54C3">
        <w:rPr>
          <w:color w:val="000000"/>
        </w:rPr>
        <w:t>Carbosulfan</w:t>
      </w:r>
      <w:proofErr w:type="spellEnd"/>
      <w:r w:rsidRPr="002C54C3">
        <w:rPr>
          <w:color w:val="000000"/>
        </w:rPr>
        <w:t xml:space="preserve"> Gas No : 55285-14-8  (insecticide) is forbidden to use in the Syrian Arab Republic in all its forms by the Minister of Agriculture No. 1960 / T Date 9/3/2010</w:t>
      </w:r>
      <w:r w:rsidR="005F0753" w:rsidRPr="002C54C3">
        <w:rPr>
          <w:color w:val="000000"/>
        </w:rPr>
        <w:t>.</w:t>
      </w:r>
    </w:p>
    <w:p w:rsidR="008B713A" w:rsidRPr="002C54C3" w:rsidRDefault="008B713A" w:rsidP="008B713A">
      <w:pPr>
        <w:shd w:val="clear" w:color="auto" w:fill="FFFFFF"/>
        <w:ind w:left="1253"/>
        <w:rPr>
          <w:color w:val="000000"/>
        </w:rPr>
      </w:pPr>
    </w:p>
    <w:p w:rsidR="006E5F53" w:rsidRDefault="006E5F53" w:rsidP="008B713A">
      <w:pPr>
        <w:shd w:val="clear" w:color="auto" w:fill="FFFFFF"/>
        <w:ind w:left="1253"/>
        <w:rPr>
          <w:color w:val="000000"/>
        </w:rPr>
      </w:pPr>
      <w:r w:rsidRPr="002C54C3">
        <w:rPr>
          <w:color w:val="000000"/>
        </w:rPr>
        <w:t xml:space="preserve">The pesticide: </w:t>
      </w:r>
      <w:proofErr w:type="spellStart"/>
      <w:r w:rsidRPr="002C54C3">
        <w:rPr>
          <w:color w:val="000000"/>
        </w:rPr>
        <w:t>Carbofuran</w:t>
      </w:r>
      <w:proofErr w:type="spellEnd"/>
      <w:r w:rsidRPr="002C54C3">
        <w:rPr>
          <w:color w:val="000000"/>
        </w:rPr>
        <w:t xml:space="preserve">  Gas No: 1563-66-2 (insecticide and </w:t>
      </w:r>
      <w:proofErr w:type="spellStart"/>
      <w:r w:rsidRPr="002C54C3">
        <w:rPr>
          <w:color w:val="000000"/>
        </w:rPr>
        <w:t>Nimatoda</w:t>
      </w:r>
      <w:proofErr w:type="spellEnd"/>
      <w:r w:rsidRPr="002C54C3">
        <w:rPr>
          <w:color w:val="000000"/>
        </w:rPr>
        <w:t xml:space="preserve">) It is forbidden to use in the Syrian Arab Republic in all its forms by the Minister of Agriculture No. 10 / T Date 10/4/1990 </w:t>
      </w:r>
      <w:r w:rsidR="005F0753" w:rsidRPr="002C54C3">
        <w:rPr>
          <w:color w:val="000000"/>
        </w:rPr>
        <w:t>and No. 1969 / w Date 12/5/1999.</w:t>
      </w:r>
    </w:p>
    <w:p w:rsidR="008B713A" w:rsidRPr="002C54C3" w:rsidRDefault="008B713A" w:rsidP="008B713A">
      <w:pPr>
        <w:shd w:val="clear" w:color="auto" w:fill="FFFFFF"/>
        <w:ind w:left="1253"/>
        <w:rPr>
          <w:color w:val="000000"/>
        </w:rPr>
      </w:pPr>
    </w:p>
    <w:p w:rsidR="006E5F53" w:rsidRDefault="006E5F53" w:rsidP="008B713A">
      <w:pPr>
        <w:shd w:val="clear" w:color="auto" w:fill="FFFFFF"/>
        <w:ind w:left="1253"/>
        <w:rPr>
          <w:color w:val="000000"/>
        </w:rPr>
      </w:pPr>
      <w:r w:rsidRPr="002C54C3">
        <w:rPr>
          <w:color w:val="000000"/>
        </w:rPr>
        <w:t>Best regards</w:t>
      </w:r>
    </w:p>
    <w:p w:rsidR="008B713A" w:rsidRPr="002C54C3" w:rsidRDefault="008B713A" w:rsidP="008B713A">
      <w:pPr>
        <w:shd w:val="clear" w:color="auto" w:fill="FFFFFF"/>
        <w:ind w:left="1253"/>
        <w:rPr>
          <w:color w:val="000000"/>
        </w:rPr>
      </w:pPr>
    </w:p>
    <w:p w:rsidR="006E5F53" w:rsidRPr="002C54C3" w:rsidRDefault="006E5F53" w:rsidP="008B713A">
      <w:pPr>
        <w:shd w:val="clear" w:color="auto" w:fill="FFFFFF"/>
        <w:ind w:left="1253"/>
        <w:rPr>
          <w:color w:val="000000"/>
        </w:rPr>
      </w:pPr>
      <w:proofErr w:type="spellStart"/>
      <w:r w:rsidRPr="002C54C3">
        <w:rPr>
          <w:color w:val="000000"/>
        </w:rPr>
        <w:t>Shagaf</w:t>
      </w:r>
      <w:proofErr w:type="spellEnd"/>
      <w:r w:rsidRPr="002C54C3">
        <w:rPr>
          <w:color w:val="000000"/>
        </w:rPr>
        <w:t xml:space="preserve"> </w:t>
      </w:r>
      <w:proofErr w:type="spellStart"/>
      <w:r w:rsidRPr="002C54C3">
        <w:rPr>
          <w:color w:val="000000"/>
        </w:rPr>
        <w:t>Nahawi</w:t>
      </w:r>
      <w:proofErr w:type="spellEnd"/>
    </w:p>
    <w:p w:rsidR="006E5F53" w:rsidRPr="002C54C3" w:rsidRDefault="006E5F53" w:rsidP="008B713A">
      <w:pPr>
        <w:shd w:val="clear" w:color="auto" w:fill="FFFFFF"/>
        <w:ind w:left="1253"/>
        <w:rPr>
          <w:color w:val="000000"/>
        </w:rPr>
      </w:pPr>
      <w:r w:rsidRPr="002C54C3">
        <w:rPr>
          <w:color w:val="000000"/>
        </w:rPr>
        <w:t>DNA CP Rotterdam convention</w:t>
      </w:r>
    </w:p>
    <w:p w:rsidR="006E5F53" w:rsidRPr="002C54C3" w:rsidRDefault="006E5F53" w:rsidP="008B713A">
      <w:pPr>
        <w:shd w:val="clear" w:color="auto" w:fill="FFFFFF"/>
        <w:ind w:left="1253"/>
        <w:rPr>
          <w:color w:val="000000"/>
        </w:rPr>
      </w:pPr>
      <w:proofErr w:type="gramStart"/>
      <w:r w:rsidRPr="002C54C3">
        <w:rPr>
          <w:color w:val="000000"/>
        </w:rPr>
        <w:t>chemical</w:t>
      </w:r>
      <w:proofErr w:type="gramEnd"/>
      <w:r w:rsidRPr="002C54C3">
        <w:rPr>
          <w:color w:val="000000"/>
        </w:rPr>
        <w:t xml:space="preserve"> safety Directorate</w:t>
      </w:r>
    </w:p>
    <w:p w:rsidR="006E5F53" w:rsidRPr="002C54C3" w:rsidRDefault="006E5F53" w:rsidP="008B713A">
      <w:pPr>
        <w:shd w:val="clear" w:color="auto" w:fill="FFFFFF"/>
        <w:ind w:left="1253"/>
        <w:rPr>
          <w:color w:val="000000"/>
        </w:rPr>
      </w:pPr>
      <w:r w:rsidRPr="002C54C3">
        <w:rPr>
          <w:color w:val="000000"/>
        </w:rPr>
        <w:t>Ministry of State for Environment Affairs</w:t>
      </w:r>
    </w:p>
    <w:p w:rsidR="006E5F53" w:rsidRPr="002C54C3" w:rsidRDefault="006E5F53" w:rsidP="008B713A">
      <w:pPr>
        <w:shd w:val="clear" w:color="auto" w:fill="FFFFFF"/>
        <w:ind w:left="1253"/>
        <w:rPr>
          <w:color w:val="000000"/>
        </w:rPr>
      </w:pPr>
      <w:r w:rsidRPr="002C54C3">
        <w:rPr>
          <w:color w:val="000000"/>
        </w:rPr>
        <w:t>Damascus-Syrian Arab Republic</w:t>
      </w:r>
    </w:p>
    <w:p w:rsidR="006E5F53" w:rsidRPr="002C54C3" w:rsidRDefault="006E5F53" w:rsidP="008B713A">
      <w:pPr>
        <w:shd w:val="clear" w:color="auto" w:fill="FFFFFF"/>
        <w:ind w:left="1253"/>
        <w:rPr>
          <w:color w:val="000000"/>
        </w:rPr>
      </w:pPr>
      <w:r w:rsidRPr="002C54C3">
        <w:rPr>
          <w:color w:val="000000"/>
        </w:rPr>
        <w:t>Tel: +963 955 28 4393</w:t>
      </w:r>
    </w:p>
    <w:p w:rsidR="006E5F53" w:rsidRDefault="006E5F53" w:rsidP="008B713A">
      <w:pPr>
        <w:shd w:val="clear" w:color="auto" w:fill="FFFFFF"/>
        <w:ind w:left="1253"/>
        <w:rPr>
          <w:rStyle w:val="Hyperlink"/>
        </w:rPr>
      </w:pPr>
      <w:r w:rsidRPr="002C54C3">
        <w:rPr>
          <w:color w:val="000000"/>
        </w:rPr>
        <w:t xml:space="preserve">Email: </w:t>
      </w:r>
      <w:hyperlink r:id="rId18" w:history="1">
        <w:r w:rsidRPr="002C54C3">
          <w:rPr>
            <w:rStyle w:val="Hyperlink"/>
          </w:rPr>
          <w:t>shagafalnahawi@yahoo.com</w:t>
        </w:r>
      </w:hyperlink>
    </w:p>
    <w:p w:rsidR="005C10E8" w:rsidRDefault="005C10E8">
      <w:pPr>
        <w:tabs>
          <w:tab w:val="clear" w:pos="1247"/>
          <w:tab w:val="clear" w:pos="1814"/>
          <w:tab w:val="clear" w:pos="2381"/>
          <w:tab w:val="clear" w:pos="2948"/>
          <w:tab w:val="clear" w:pos="3515"/>
        </w:tabs>
        <w:rPr>
          <w:rStyle w:val="Hyperlink"/>
        </w:rPr>
      </w:pPr>
      <w:r>
        <w:rPr>
          <w:rStyle w:val="Hyperlink"/>
        </w:rPr>
        <w:br w:type="page"/>
      </w:r>
    </w:p>
    <w:p w:rsidR="005C10E8" w:rsidRPr="005F4260" w:rsidRDefault="005C10E8" w:rsidP="005C10E8">
      <w:pPr>
        <w:pStyle w:val="Normalnumber"/>
        <w:numPr>
          <w:ilvl w:val="0"/>
          <w:numId w:val="0"/>
        </w:numPr>
        <w:tabs>
          <w:tab w:val="clear" w:pos="1247"/>
          <w:tab w:val="clear" w:pos="1814"/>
          <w:tab w:val="clear" w:pos="2381"/>
          <w:tab w:val="clear" w:pos="2948"/>
          <w:tab w:val="clear" w:pos="3515"/>
        </w:tabs>
        <w:spacing w:before="360" w:after="240"/>
        <w:ind w:left="1247"/>
        <w:rPr>
          <w:b/>
          <w:sz w:val="28"/>
          <w:szCs w:val="28"/>
          <w:lang w:val="en-US"/>
        </w:rPr>
      </w:pPr>
      <w:r>
        <w:rPr>
          <w:b/>
          <w:sz w:val="28"/>
          <w:szCs w:val="28"/>
        </w:rPr>
        <w:lastRenderedPageBreak/>
        <w:t>Vietnam</w:t>
      </w:r>
    </w:p>
    <w:p w:rsidR="005C10E8" w:rsidRDefault="005C10E8" w:rsidP="005C10E8">
      <w:pPr>
        <w:shd w:val="clear" w:color="auto" w:fill="FFFFFF"/>
        <w:spacing w:after="120"/>
        <w:ind w:left="1247"/>
        <w:rPr>
          <w:color w:val="000000"/>
        </w:rPr>
      </w:pPr>
      <w:r>
        <w:rPr>
          <w:noProof/>
          <w:color w:val="000000"/>
          <w:lang w:val="en-US"/>
        </w:rPr>
        <w:drawing>
          <wp:inline distT="0" distB="0" distL="0" distR="0" wp14:anchorId="021172E2" wp14:editId="7271029E">
            <wp:extent cx="5344679" cy="7673009"/>
            <wp:effectExtent l="0" t="0" r="0" b="0"/>
            <wp:docPr id="10" name="Picture 10" descr="C:\Users\kohno\Box Sync\06 SYNERGIES\2017 COPs\COP docs review\RC Chemicals responses_2017\Vietnam_29 De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hno\Box Sync\06 SYNERGIES\2017 COPs\COP docs review\RC Chemicals responses_2017\Vietnam_29 Dec 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4556" cy="7672833"/>
                    </a:xfrm>
                    <a:prstGeom prst="rect">
                      <a:avLst/>
                    </a:prstGeom>
                    <a:noFill/>
                    <a:ln>
                      <a:noFill/>
                    </a:ln>
                  </pic:spPr>
                </pic:pic>
              </a:graphicData>
            </a:graphic>
          </wp:inline>
        </w:drawing>
      </w:r>
    </w:p>
    <w:p w:rsidR="00911127" w:rsidRPr="002C54C3" w:rsidRDefault="00911127" w:rsidP="00911127">
      <w:pPr>
        <w:shd w:val="clear" w:color="auto" w:fill="FFFFFF"/>
        <w:tabs>
          <w:tab w:val="clear" w:pos="1247"/>
          <w:tab w:val="left" w:pos="0"/>
        </w:tabs>
        <w:spacing w:after="120"/>
        <w:rPr>
          <w:color w:val="000000"/>
        </w:rPr>
      </w:pPr>
      <w:r>
        <w:rPr>
          <w:noProof/>
          <w:color w:val="000000"/>
          <w:lang w:val="en-US"/>
        </w:rPr>
        <w:lastRenderedPageBreak/>
        <w:drawing>
          <wp:inline distT="0" distB="0" distL="0" distR="0">
            <wp:extent cx="6029960" cy="8526145"/>
            <wp:effectExtent l="0" t="0" r="8890" b="8255"/>
            <wp:docPr id="13" name="Picture 13" descr="C:\Users\kohno\Desktop\BRS-COP8-Vietnam (industrial chemic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hno\Desktop\BRS-COP8-Vietnam (industrial chemical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960" cy="8526145"/>
                    </a:xfrm>
                    <a:prstGeom prst="rect">
                      <a:avLst/>
                    </a:prstGeom>
                    <a:noFill/>
                    <a:ln>
                      <a:noFill/>
                    </a:ln>
                  </pic:spPr>
                </pic:pic>
              </a:graphicData>
            </a:graphic>
          </wp:inline>
        </w:drawing>
      </w:r>
    </w:p>
    <w:p w:rsidR="005C10E8" w:rsidRPr="002C54C3" w:rsidRDefault="005C10E8" w:rsidP="002C54C3">
      <w:pPr>
        <w:shd w:val="clear" w:color="auto" w:fill="FFFFFF"/>
        <w:ind w:left="1282"/>
        <w:rPr>
          <w:color w:val="000000"/>
        </w:rPr>
      </w:pPr>
    </w:p>
    <w:tbl>
      <w:tblPr>
        <w:tblW w:w="0" w:type="auto"/>
        <w:tblLook w:val="01E0" w:firstRow="1" w:lastRow="1" w:firstColumn="1" w:lastColumn="1" w:noHBand="0" w:noVBand="0"/>
      </w:tblPr>
      <w:tblGrid>
        <w:gridCol w:w="3238"/>
        <w:gridCol w:w="3237"/>
        <w:gridCol w:w="3237"/>
      </w:tblGrid>
      <w:tr w:rsidR="0073417E" w:rsidRPr="00E933CB" w:rsidTr="00CE697F">
        <w:tc>
          <w:tcPr>
            <w:tcW w:w="3238" w:type="dxa"/>
          </w:tcPr>
          <w:p w:rsidR="0073417E" w:rsidRDefault="00B30907" w:rsidP="00CE697F">
            <w:pPr>
              <w:pStyle w:val="Normal-pool"/>
              <w:rPr>
                <w:sz w:val="14"/>
                <w:szCs w:val="14"/>
              </w:rPr>
            </w:pPr>
            <w:r>
              <w:br w:type="page"/>
            </w:r>
          </w:p>
          <w:p w:rsidR="0073417E" w:rsidRDefault="0073417E" w:rsidP="00CE697F">
            <w:pPr>
              <w:pStyle w:val="Normal-pool"/>
              <w:rPr>
                <w:sz w:val="14"/>
                <w:szCs w:val="14"/>
              </w:rPr>
            </w:pPr>
          </w:p>
          <w:p w:rsidR="0073417E" w:rsidRPr="00E933CB" w:rsidRDefault="0073417E" w:rsidP="00CE697F">
            <w:pPr>
              <w:pStyle w:val="Normal-pool"/>
              <w:rPr>
                <w:sz w:val="14"/>
                <w:szCs w:val="14"/>
              </w:rPr>
            </w:pPr>
          </w:p>
        </w:tc>
        <w:tc>
          <w:tcPr>
            <w:tcW w:w="3237" w:type="dxa"/>
            <w:tcBorders>
              <w:bottom w:val="single" w:sz="4" w:space="0" w:color="auto"/>
            </w:tcBorders>
          </w:tcPr>
          <w:p w:rsidR="0073417E" w:rsidRPr="00E933CB" w:rsidRDefault="0073417E" w:rsidP="00CE697F">
            <w:pPr>
              <w:pStyle w:val="Normal-pool"/>
              <w:rPr>
                <w:sz w:val="14"/>
                <w:szCs w:val="14"/>
              </w:rPr>
            </w:pPr>
          </w:p>
        </w:tc>
        <w:tc>
          <w:tcPr>
            <w:tcW w:w="3237" w:type="dxa"/>
          </w:tcPr>
          <w:p w:rsidR="0073417E" w:rsidRPr="00E933CB" w:rsidRDefault="0073417E" w:rsidP="00CE697F">
            <w:pPr>
              <w:pStyle w:val="Normal-pool"/>
              <w:rPr>
                <w:sz w:val="14"/>
                <w:szCs w:val="14"/>
              </w:rPr>
            </w:pPr>
          </w:p>
        </w:tc>
      </w:tr>
    </w:tbl>
    <w:p w:rsidR="0073417E" w:rsidRPr="0073417E" w:rsidRDefault="0073417E" w:rsidP="0073417E">
      <w:pPr>
        <w:tabs>
          <w:tab w:val="clear" w:pos="1247"/>
          <w:tab w:val="clear" w:pos="1814"/>
          <w:tab w:val="clear" w:pos="2381"/>
          <w:tab w:val="clear" w:pos="2948"/>
          <w:tab w:val="clear" w:pos="3515"/>
        </w:tabs>
        <w:rPr>
          <w:color w:val="000000"/>
        </w:rPr>
      </w:pPr>
    </w:p>
    <w:sectPr w:rsidR="0073417E" w:rsidRPr="0073417E" w:rsidSect="00A74B11">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60F" w:rsidRDefault="00A9060F">
      <w:r>
        <w:separator/>
      </w:r>
    </w:p>
  </w:endnote>
  <w:endnote w:type="continuationSeparator" w:id="0">
    <w:p w:rsidR="00A9060F" w:rsidRDefault="00A90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plified Arabic">
    <w:panose1 w:val="02020603050405020304"/>
    <w:charset w:val="00"/>
    <w:family w:val="roman"/>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97F" w:rsidRDefault="00CE697F">
    <w:pPr>
      <w:pStyle w:val="Footer"/>
    </w:pPr>
    <w:r>
      <w:rPr>
        <w:rStyle w:val="PageNumber"/>
      </w:rPr>
      <w:fldChar w:fldCharType="begin"/>
    </w:r>
    <w:r>
      <w:rPr>
        <w:rStyle w:val="PageNumber"/>
      </w:rPr>
      <w:instrText xml:space="preserve"> PAGE </w:instrText>
    </w:r>
    <w:r>
      <w:rPr>
        <w:rStyle w:val="PageNumber"/>
      </w:rPr>
      <w:fldChar w:fldCharType="separate"/>
    </w:r>
    <w:r w:rsidR="00EE402B">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97F" w:rsidRDefault="00CE697F" w:rsidP="00F81058">
    <w:pPr>
      <w:pStyle w:val="Footer"/>
      <w:jc w:val="right"/>
    </w:pPr>
    <w:r>
      <w:rPr>
        <w:rStyle w:val="PageNumber"/>
      </w:rPr>
      <w:fldChar w:fldCharType="begin"/>
    </w:r>
    <w:r>
      <w:rPr>
        <w:rStyle w:val="PageNumber"/>
      </w:rPr>
      <w:instrText xml:space="preserve"> PAGE </w:instrText>
    </w:r>
    <w:r>
      <w:rPr>
        <w:rStyle w:val="PageNumber"/>
      </w:rPr>
      <w:fldChar w:fldCharType="separate"/>
    </w:r>
    <w:r w:rsidR="00EE402B">
      <w:rPr>
        <w:rStyle w:val="PageNumber"/>
        <w:noProof/>
      </w:rPr>
      <w:t>11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A0B" w:rsidRPr="00E45A0B" w:rsidRDefault="00E45A0B" w:rsidP="00EE402B">
    <w:pPr>
      <w:pStyle w:val="Footer"/>
      <w:spacing w:before="20" w:after="40"/>
      <w:rPr>
        <w:lang w:val="fr-CH"/>
      </w:rPr>
    </w:pPr>
    <w:r>
      <w:rPr>
        <w:lang w:val="fr-CH"/>
      </w:rPr>
      <w:tab/>
    </w:r>
    <w:r w:rsidR="00EE402B">
      <w:rPr>
        <w:lang w:val="fr-CH"/>
      </w:rPr>
      <w:t>21</w:t>
    </w:r>
    <w:r w:rsidR="008301BD" w:rsidRPr="008301BD">
      <w:rPr>
        <w:lang w:val="fr-CH"/>
      </w:rPr>
      <w:t>0</w:t>
    </w:r>
    <w:r w:rsidR="00EE402B">
      <w:rPr>
        <w:lang w:val="fr-CH"/>
      </w:rPr>
      <w:t>4</w:t>
    </w:r>
    <w:r w:rsidRPr="008301BD">
      <w:rPr>
        <w:lang w:val="fr-CH"/>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60F" w:rsidRDefault="00A9060F" w:rsidP="00F81058">
      <w:pPr>
        <w:ind w:left="624"/>
      </w:pPr>
      <w:r>
        <w:separator/>
      </w:r>
    </w:p>
  </w:footnote>
  <w:footnote w:type="continuationSeparator" w:id="0">
    <w:p w:rsidR="00A9060F" w:rsidRDefault="00A9060F">
      <w:r>
        <w:continuationSeparator/>
      </w:r>
    </w:p>
  </w:footnote>
  <w:footnote w:id="1">
    <w:p w:rsidR="00581566" w:rsidRPr="00581566" w:rsidRDefault="00581566" w:rsidP="00EE402B">
      <w:pPr>
        <w:pStyle w:val="FootnoteText"/>
        <w:rPr>
          <w:lang w:val="en-US"/>
        </w:rPr>
      </w:pPr>
      <w:r w:rsidRPr="00581566">
        <w:rPr>
          <w:rStyle w:val="FootnoteReference"/>
        </w:rPr>
        <w:sym w:font="Symbol" w:char="F02A"/>
      </w:r>
      <w:r>
        <w:t xml:space="preserve"> </w:t>
      </w:r>
      <w:r w:rsidR="00EE402B" w:rsidRPr="00EE402B">
        <w:rPr>
          <w:lang w:val="en-US"/>
        </w:rPr>
        <w:t>Second r</w:t>
      </w:r>
      <w:r w:rsidRPr="00581566">
        <w:rPr>
          <w:lang w:val="en-US"/>
        </w:rPr>
        <w:t>eissue for tec</w:t>
      </w:r>
      <w:r>
        <w:rPr>
          <w:lang w:val="en-US"/>
        </w:rPr>
        <w:t xml:space="preserve">hnical reasons </w:t>
      </w:r>
      <w:r w:rsidR="00EE402B">
        <w:rPr>
          <w:lang w:val="en-US"/>
        </w:rPr>
        <w:t>(21 April</w:t>
      </w:r>
      <w:r>
        <w:rPr>
          <w:lang w:val="en-US"/>
        </w:rPr>
        <w:t xml:space="preserve"> 2017</w:t>
      </w:r>
      <w:r w:rsidR="00EE402B">
        <w:rPr>
          <w:lang w:val="en-US"/>
        </w:rPr>
        <w:t>)</w:t>
      </w:r>
      <w:r>
        <w:rPr>
          <w:lang w:val="en-US"/>
        </w:rPr>
        <w:t>.</w:t>
      </w:r>
    </w:p>
  </w:footnote>
  <w:footnote w:id="2">
    <w:p w:rsidR="00581566" w:rsidRPr="00581566" w:rsidRDefault="00581566">
      <w:pPr>
        <w:pStyle w:val="FootnoteText"/>
        <w:rPr>
          <w:lang w:val="fr-CH"/>
        </w:rPr>
      </w:pPr>
      <w:r w:rsidRPr="00581566">
        <w:rPr>
          <w:rStyle w:val="FootnoteReference"/>
        </w:rPr>
        <w:sym w:font="Symbol" w:char="F02A"/>
      </w:r>
      <w:r w:rsidRPr="00581566">
        <w:rPr>
          <w:rStyle w:val="FootnoteReference"/>
        </w:rPr>
        <w:sym w:font="Symbol" w:char="F02A"/>
      </w:r>
      <w:r>
        <w:t xml:space="preserve"> </w:t>
      </w:r>
      <w:r w:rsidRPr="002706D1">
        <w:rPr>
          <w:szCs w:val="18"/>
          <w:lang w:val="en-US"/>
        </w:rPr>
        <w:t>UNEP/FAO/RC/COP.8/1.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97F" w:rsidRPr="001A075E" w:rsidRDefault="00CE697F" w:rsidP="0073417E">
    <w:pPr>
      <w:pStyle w:val="Header"/>
    </w:pPr>
    <w:r>
      <w:t>UNEP/FAO/RC/COP.8/INF/11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97F" w:rsidRPr="001A075E" w:rsidRDefault="00CE697F" w:rsidP="0073417E">
    <w:pPr>
      <w:pStyle w:val="Header"/>
      <w:jc w:val="right"/>
    </w:pPr>
    <w:r>
      <w:t>UNEP/FAO/RC/COP.8/INF/11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97F" w:rsidRDefault="00CE697F" w:rsidP="00F62A48">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86A"/>
    <w:multiLevelType w:val="hybridMultilevel"/>
    <w:tmpl w:val="58285630"/>
    <w:lvl w:ilvl="0" w:tplc="4D8E9E66">
      <w:start w:val="1"/>
      <w:numFmt w:val="lowerRoman"/>
      <w:lvlText w:val="%1."/>
      <w:lvlJc w:val="left"/>
      <w:pPr>
        <w:ind w:left="4200" w:hanging="720"/>
      </w:pPr>
      <w:rPr>
        <w:rFonts w:hint="default"/>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
    <w:nsid w:val="03725D10"/>
    <w:multiLevelType w:val="hybridMultilevel"/>
    <w:tmpl w:val="9EF6C4B2"/>
    <w:lvl w:ilvl="0" w:tplc="7312DA84">
      <w:start w:val="1"/>
      <w:numFmt w:val="decimal"/>
      <w:lvlText w:val="%1."/>
      <w:lvlJc w:val="left"/>
      <w:pPr>
        <w:ind w:left="1607" w:hanging="360"/>
      </w:pPr>
      <w:rPr>
        <w:rFonts w:hint="default"/>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
    <w:nsid w:val="03E761BD"/>
    <w:multiLevelType w:val="hybridMultilevel"/>
    <w:tmpl w:val="4E8A9002"/>
    <w:lvl w:ilvl="0" w:tplc="20780514">
      <w:start w:val="1"/>
      <w:numFmt w:val="lowerLetter"/>
      <w:lvlText w:val="(%1)"/>
      <w:lvlJc w:val="left"/>
      <w:pPr>
        <w:ind w:left="2232" w:hanging="360"/>
      </w:pPr>
      <w:rPr>
        <w:rFonts w:hint="default"/>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3">
    <w:nsid w:val="06B04BC6"/>
    <w:multiLevelType w:val="hybridMultilevel"/>
    <w:tmpl w:val="2F2AB744"/>
    <w:lvl w:ilvl="0" w:tplc="320A073E">
      <w:start w:val="1"/>
      <w:numFmt w:val="low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4">
    <w:nsid w:val="14412666"/>
    <w:multiLevelType w:val="hybridMultilevel"/>
    <w:tmpl w:val="7EF059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A32F2"/>
    <w:multiLevelType w:val="hybridMultilevel"/>
    <w:tmpl w:val="94F8718C"/>
    <w:lvl w:ilvl="0" w:tplc="A99C511E">
      <w:start w:val="1"/>
      <w:numFmt w:val="decimal"/>
      <w:lvlText w:val="%1."/>
      <w:lvlJc w:val="left"/>
      <w:pPr>
        <w:tabs>
          <w:tab w:val="num" w:pos="360"/>
        </w:tabs>
        <w:ind w:left="0" w:firstLine="0"/>
      </w:pPr>
      <w:rPr>
        <w:rFonts w:ascii="Times New Roman" w:hAnsi="Times New Roman" w:hint="default"/>
        <w:b w:val="0"/>
        <w:i w:val="0"/>
        <w:sz w:val="20"/>
        <w:szCs w:val="20"/>
      </w:rPr>
    </w:lvl>
    <w:lvl w:ilvl="1" w:tplc="728E4020" w:tentative="1">
      <w:start w:val="1"/>
      <w:numFmt w:val="lowerLetter"/>
      <w:lvlText w:val="%2."/>
      <w:lvlJc w:val="left"/>
      <w:pPr>
        <w:tabs>
          <w:tab w:val="num" w:pos="1440"/>
        </w:tabs>
        <w:ind w:left="1440" w:hanging="360"/>
      </w:pPr>
    </w:lvl>
    <w:lvl w:ilvl="2" w:tplc="98D82D50" w:tentative="1">
      <w:start w:val="1"/>
      <w:numFmt w:val="lowerRoman"/>
      <w:lvlText w:val="%3."/>
      <w:lvlJc w:val="right"/>
      <w:pPr>
        <w:tabs>
          <w:tab w:val="num" w:pos="2160"/>
        </w:tabs>
        <w:ind w:left="2160" w:hanging="180"/>
      </w:pPr>
    </w:lvl>
    <w:lvl w:ilvl="3" w:tplc="CE58C23E" w:tentative="1">
      <w:start w:val="1"/>
      <w:numFmt w:val="decimal"/>
      <w:lvlText w:val="%4."/>
      <w:lvlJc w:val="left"/>
      <w:pPr>
        <w:tabs>
          <w:tab w:val="num" w:pos="2880"/>
        </w:tabs>
        <w:ind w:left="2880" w:hanging="360"/>
      </w:pPr>
    </w:lvl>
    <w:lvl w:ilvl="4" w:tplc="68F4EF94" w:tentative="1">
      <w:start w:val="1"/>
      <w:numFmt w:val="lowerLetter"/>
      <w:lvlText w:val="%5."/>
      <w:lvlJc w:val="left"/>
      <w:pPr>
        <w:tabs>
          <w:tab w:val="num" w:pos="3600"/>
        </w:tabs>
        <w:ind w:left="3600" w:hanging="360"/>
      </w:pPr>
    </w:lvl>
    <w:lvl w:ilvl="5" w:tplc="A474A3F6" w:tentative="1">
      <w:start w:val="1"/>
      <w:numFmt w:val="lowerRoman"/>
      <w:lvlText w:val="%6."/>
      <w:lvlJc w:val="right"/>
      <w:pPr>
        <w:tabs>
          <w:tab w:val="num" w:pos="4320"/>
        </w:tabs>
        <w:ind w:left="4320" w:hanging="180"/>
      </w:pPr>
    </w:lvl>
    <w:lvl w:ilvl="6" w:tplc="C7CA313A" w:tentative="1">
      <w:start w:val="1"/>
      <w:numFmt w:val="decimal"/>
      <w:lvlText w:val="%7."/>
      <w:lvlJc w:val="left"/>
      <w:pPr>
        <w:tabs>
          <w:tab w:val="num" w:pos="5040"/>
        </w:tabs>
        <w:ind w:left="5040" w:hanging="360"/>
      </w:pPr>
    </w:lvl>
    <w:lvl w:ilvl="7" w:tplc="F8E28F66" w:tentative="1">
      <w:start w:val="1"/>
      <w:numFmt w:val="lowerLetter"/>
      <w:lvlText w:val="%8."/>
      <w:lvlJc w:val="left"/>
      <w:pPr>
        <w:tabs>
          <w:tab w:val="num" w:pos="5760"/>
        </w:tabs>
        <w:ind w:left="5760" w:hanging="360"/>
      </w:pPr>
    </w:lvl>
    <w:lvl w:ilvl="8" w:tplc="DBD4FEFA" w:tentative="1">
      <w:start w:val="1"/>
      <w:numFmt w:val="lowerRoman"/>
      <w:lvlText w:val="%9."/>
      <w:lvlJc w:val="right"/>
      <w:pPr>
        <w:tabs>
          <w:tab w:val="num" w:pos="6480"/>
        </w:tabs>
        <w:ind w:left="6480" w:hanging="180"/>
      </w:pPr>
    </w:lvl>
  </w:abstractNum>
  <w:abstractNum w:abstractNumId="6">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7">
    <w:nsid w:val="220E21E1"/>
    <w:multiLevelType w:val="hybridMultilevel"/>
    <w:tmpl w:val="C0D0A2EA"/>
    <w:lvl w:ilvl="0" w:tplc="19D448B2">
      <w:start w:val="1"/>
      <w:numFmt w:val="bullet"/>
      <w:lvlText w:val=""/>
      <w:lvlJc w:val="left"/>
      <w:pPr>
        <w:ind w:left="720" w:hanging="360"/>
      </w:pPr>
      <w:rPr>
        <w:rFonts w:ascii="Wingdings" w:hAnsi="Wingdings" w:hint="default"/>
      </w:rPr>
    </w:lvl>
    <w:lvl w:ilvl="1" w:tplc="61B6FC40" w:tentative="1">
      <w:start w:val="1"/>
      <w:numFmt w:val="bullet"/>
      <w:lvlText w:val="o"/>
      <w:lvlJc w:val="left"/>
      <w:pPr>
        <w:ind w:left="1440" w:hanging="360"/>
      </w:pPr>
      <w:rPr>
        <w:rFonts w:ascii="Courier New" w:hAnsi="Courier New" w:cs="Arial" w:hint="default"/>
      </w:rPr>
    </w:lvl>
    <w:lvl w:ilvl="2" w:tplc="CCA6AD7A" w:tentative="1">
      <w:start w:val="1"/>
      <w:numFmt w:val="bullet"/>
      <w:lvlText w:val=""/>
      <w:lvlJc w:val="left"/>
      <w:pPr>
        <w:ind w:left="2160" w:hanging="360"/>
      </w:pPr>
      <w:rPr>
        <w:rFonts w:ascii="Wingdings" w:hAnsi="Wingdings" w:hint="default"/>
      </w:rPr>
    </w:lvl>
    <w:lvl w:ilvl="3" w:tplc="BF6C0ED8" w:tentative="1">
      <w:start w:val="1"/>
      <w:numFmt w:val="bullet"/>
      <w:lvlText w:val=""/>
      <w:lvlJc w:val="left"/>
      <w:pPr>
        <w:ind w:left="2880" w:hanging="360"/>
      </w:pPr>
      <w:rPr>
        <w:rFonts w:ascii="Symbol" w:hAnsi="Symbol" w:hint="default"/>
      </w:rPr>
    </w:lvl>
    <w:lvl w:ilvl="4" w:tplc="CD3E7DF6" w:tentative="1">
      <w:start w:val="1"/>
      <w:numFmt w:val="bullet"/>
      <w:lvlText w:val="o"/>
      <w:lvlJc w:val="left"/>
      <w:pPr>
        <w:ind w:left="3600" w:hanging="360"/>
      </w:pPr>
      <w:rPr>
        <w:rFonts w:ascii="Courier New" w:hAnsi="Courier New" w:cs="Arial" w:hint="default"/>
      </w:rPr>
    </w:lvl>
    <w:lvl w:ilvl="5" w:tplc="DFB4A53E" w:tentative="1">
      <w:start w:val="1"/>
      <w:numFmt w:val="bullet"/>
      <w:lvlText w:val=""/>
      <w:lvlJc w:val="left"/>
      <w:pPr>
        <w:ind w:left="4320" w:hanging="360"/>
      </w:pPr>
      <w:rPr>
        <w:rFonts w:ascii="Wingdings" w:hAnsi="Wingdings" w:hint="default"/>
      </w:rPr>
    </w:lvl>
    <w:lvl w:ilvl="6" w:tplc="B010EED2" w:tentative="1">
      <w:start w:val="1"/>
      <w:numFmt w:val="bullet"/>
      <w:lvlText w:val=""/>
      <w:lvlJc w:val="left"/>
      <w:pPr>
        <w:ind w:left="5040" w:hanging="360"/>
      </w:pPr>
      <w:rPr>
        <w:rFonts w:ascii="Symbol" w:hAnsi="Symbol" w:hint="default"/>
      </w:rPr>
    </w:lvl>
    <w:lvl w:ilvl="7" w:tplc="83001A7E" w:tentative="1">
      <w:start w:val="1"/>
      <w:numFmt w:val="bullet"/>
      <w:lvlText w:val="o"/>
      <w:lvlJc w:val="left"/>
      <w:pPr>
        <w:ind w:left="5760" w:hanging="360"/>
      </w:pPr>
      <w:rPr>
        <w:rFonts w:ascii="Courier New" w:hAnsi="Courier New" w:cs="Arial" w:hint="default"/>
      </w:rPr>
    </w:lvl>
    <w:lvl w:ilvl="8" w:tplc="C8B0C388" w:tentative="1">
      <w:start w:val="1"/>
      <w:numFmt w:val="bullet"/>
      <w:lvlText w:val=""/>
      <w:lvlJc w:val="left"/>
      <w:pPr>
        <w:ind w:left="6480" w:hanging="360"/>
      </w:pPr>
      <w:rPr>
        <w:rFonts w:ascii="Wingdings" w:hAnsi="Wingdings" w:hint="default"/>
      </w:rPr>
    </w:lvl>
  </w:abstractNum>
  <w:abstractNum w:abstractNumId="8">
    <w:nsid w:val="246D27BE"/>
    <w:multiLevelType w:val="hybridMultilevel"/>
    <w:tmpl w:val="9FA6310A"/>
    <w:lvl w:ilvl="0" w:tplc="396C4184">
      <w:start w:val="1"/>
      <w:numFmt w:val="bullet"/>
      <w:lvlText w:val=""/>
      <w:lvlJc w:val="left"/>
      <w:pPr>
        <w:ind w:left="720" w:hanging="360"/>
      </w:pPr>
      <w:rPr>
        <w:rFonts w:ascii="Wingdings" w:hAnsi="Wingdings" w:hint="default"/>
      </w:rPr>
    </w:lvl>
    <w:lvl w:ilvl="1" w:tplc="E424CD52" w:tentative="1">
      <w:start w:val="1"/>
      <w:numFmt w:val="bullet"/>
      <w:lvlText w:val="o"/>
      <w:lvlJc w:val="left"/>
      <w:pPr>
        <w:ind w:left="1440" w:hanging="360"/>
      </w:pPr>
      <w:rPr>
        <w:rFonts w:ascii="Courier New" w:hAnsi="Courier New" w:cs="Arial" w:hint="default"/>
      </w:rPr>
    </w:lvl>
    <w:lvl w:ilvl="2" w:tplc="4A2003B4" w:tentative="1">
      <w:start w:val="1"/>
      <w:numFmt w:val="bullet"/>
      <w:lvlText w:val=""/>
      <w:lvlJc w:val="left"/>
      <w:pPr>
        <w:ind w:left="2160" w:hanging="360"/>
      </w:pPr>
      <w:rPr>
        <w:rFonts w:ascii="Wingdings" w:hAnsi="Wingdings" w:hint="default"/>
      </w:rPr>
    </w:lvl>
    <w:lvl w:ilvl="3" w:tplc="92C2A114" w:tentative="1">
      <w:start w:val="1"/>
      <w:numFmt w:val="bullet"/>
      <w:lvlText w:val=""/>
      <w:lvlJc w:val="left"/>
      <w:pPr>
        <w:ind w:left="2880" w:hanging="360"/>
      </w:pPr>
      <w:rPr>
        <w:rFonts w:ascii="Symbol" w:hAnsi="Symbol" w:hint="default"/>
      </w:rPr>
    </w:lvl>
    <w:lvl w:ilvl="4" w:tplc="201E92F8" w:tentative="1">
      <w:start w:val="1"/>
      <w:numFmt w:val="bullet"/>
      <w:lvlText w:val="o"/>
      <w:lvlJc w:val="left"/>
      <w:pPr>
        <w:ind w:left="3600" w:hanging="360"/>
      </w:pPr>
      <w:rPr>
        <w:rFonts w:ascii="Courier New" w:hAnsi="Courier New" w:cs="Arial" w:hint="default"/>
      </w:rPr>
    </w:lvl>
    <w:lvl w:ilvl="5" w:tplc="E1FC2F56" w:tentative="1">
      <w:start w:val="1"/>
      <w:numFmt w:val="bullet"/>
      <w:lvlText w:val=""/>
      <w:lvlJc w:val="left"/>
      <w:pPr>
        <w:ind w:left="4320" w:hanging="360"/>
      </w:pPr>
      <w:rPr>
        <w:rFonts w:ascii="Wingdings" w:hAnsi="Wingdings" w:hint="default"/>
      </w:rPr>
    </w:lvl>
    <w:lvl w:ilvl="6" w:tplc="7FB6CA56" w:tentative="1">
      <w:start w:val="1"/>
      <w:numFmt w:val="bullet"/>
      <w:lvlText w:val=""/>
      <w:lvlJc w:val="left"/>
      <w:pPr>
        <w:ind w:left="5040" w:hanging="360"/>
      </w:pPr>
      <w:rPr>
        <w:rFonts w:ascii="Symbol" w:hAnsi="Symbol" w:hint="default"/>
      </w:rPr>
    </w:lvl>
    <w:lvl w:ilvl="7" w:tplc="CBA62EA4" w:tentative="1">
      <w:start w:val="1"/>
      <w:numFmt w:val="bullet"/>
      <w:lvlText w:val="o"/>
      <w:lvlJc w:val="left"/>
      <w:pPr>
        <w:ind w:left="5760" w:hanging="360"/>
      </w:pPr>
      <w:rPr>
        <w:rFonts w:ascii="Courier New" w:hAnsi="Courier New" w:cs="Arial" w:hint="default"/>
      </w:rPr>
    </w:lvl>
    <w:lvl w:ilvl="8" w:tplc="9A7E8204" w:tentative="1">
      <w:start w:val="1"/>
      <w:numFmt w:val="bullet"/>
      <w:lvlText w:val=""/>
      <w:lvlJc w:val="left"/>
      <w:pPr>
        <w:ind w:left="6480" w:hanging="360"/>
      </w:pPr>
      <w:rPr>
        <w:rFonts w:ascii="Wingdings" w:hAnsi="Wingdings" w:hint="default"/>
      </w:rPr>
    </w:lvl>
  </w:abstractNum>
  <w:abstractNum w:abstractNumId="9">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10">
    <w:nsid w:val="33F575B5"/>
    <w:multiLevelType w:val="hybridMultilevel"/>
    <w:tmpl w:val="F9ACDBEE"/>
    <w:lvl w:ilvl="0" w:tplc="225A521C">
      <w:start w:val="1"/>
      <w:numFmt w:val="bullet"/>
      <w:lvlText w:val=""/>
      <w:lvlJc w:val="left"/>
      <w:pPr>
        <w:ind w:left="720" w:hanging="360"/>
      </w:pPr>
      <w:rPr>
        <w:rFonts w:ascii="Wingdings" w:hAnsi="Wingdings" w:hint="default"/>
      </w:rPr>
    </w:lvl>
    <w:lvl w:ilvl="1" w:tplc="8E5E4C8C" w:tentative="1">
      <w:start w:val="1"/>
      <w:numFmt w:val="bullet"/>
      <w:lvlText w:val="o"/>
      <w:lvlJc w:val="left"/>
      <w:pPr>
        <w:ind w:left="1440" w:hanging="360"/>
      </w:pPr>
      <w:rPr>
        <w:rFonts w:ascii="Courier New" w:hAnsi="Courier New" w:cs="Arial" w:hint="default"/>
      </w:rPr>
    </w:lvl>
    <w:lvl w:ilvl="2" w:tplc="282A1FE8" w:tentative="1">
      <w:start w:val="1"/>
      <w:numFmt w:val="bullet"/>
      <w:lvlText w:val=""/>
      <w:lvlJc w:val="left"/>
      <w:pPr>
        <w:ind w:left="2160" w:hanging="360"/>
      </w:pPr>
      <w:rPr>
        <w:rFonts w:ascii="Wingdings" w:hAnsi="Wingdings" w:hint="default"/>
      </w:rPr>
    </w:lvl>
    <w:lvl w:ilvl="3" w:tplc="6A5CBB54" w:tentative="1">
      <w:start w:val="1"/>
      <w:numFmt w:val="bullet"/>
      <w:lvlText w:val=""/>
      <w:lvlJc w:val="left"/>
      <w:pPr>
        <w:ind w:left="2880" w:hanging="360"/>
      </w:pPr>
      <w:rPr>
        <w:rFonts w:ascii="Symbol" w:hAnsi="Symbol" w:hint="default"/>
      </w:rPr>
    </w:lvl>
    <w:lvl w:ilvl="4" w:tplc="1C14A898" w:tentative="1">
      <w:start w:val="1"/>
      <w:numFmt w:val="bullet"/>
      <w:lvlText w:val="o"/>
      <w:lvlJc w:val="left"/>
      <w:pPr>
        <w:ind w:left="3600" w:hanging="360"/>
      </w:pPr>
      <w:rPr>
        <w:rFonts w:ascii="Courier New" w:hAnsi="Courier New" w:cs="Arial" w:hint="default"/>
      </w:rPr>
    </w:lvl>
    <w:lvl w:ilvl="5" w:tplc="7070093A" w:tentative="1">
      <w:start w:val="1"/>
      <w:numFmt w:val="bullet"/>
      <w:lvlText w:val=""/>
      <w:lvlJc w:val="left"/>
      <w:pPr>
        <w:ind w:left="4320" w:hanging="360"/>
      </w:pPr>
      <w:rPr>
        <w:rFonts w:ascii="Wingdings" w:hAnsi="Wingdings" w:hint="default"/>
      </w:rPr>
    </w:lvl>
    <w:lvl w:ilvl="6" w:tplc="4F34CD26" w:tentative="1">
      <w:start w:val="1"/>
      <w:numFmt w:val="bullet"/>
      <w:lvlText w:val=""/>
      <w:lvlJc w:val="left"/>
      <w:pPr>
        <w:ind w:left="5040" w:hanging="360"/>
      </w:pPr>
      <w:rPr>
        <w:rFonts w:ascii="Symbol" w:hAnsi="Symbol" w:hint="default"/>
      </w:rPr>
    </w:lvl>
    <w:lvl w:ilvl="7" w:tplc="CEE80E66" w:tentative="1">
      <w:start w:val="1"/>
      <w:numFmt w:val="bullet"/>
      <w:lvlText w:val="o"/>
      <w:lvlJc w:val="left"/>
      <w:pPr>
        <w:ind w:left="5760" w:hanging="360"/>
      </w:pPr>
      <w:rPr>
        <w:rFonts w:ascii="Courier New" w:hAnsi="Courier New" w:cs="Arial" w:hint="default"/>
      </w:rPr>
    </w:lvl>
    <w:lvl w:ilvl="8" w:tplc="CB22861A" w:tentative="1">
      <w:start w:val="1"/>
      <w:numFmt w:val="bullet"/>
      <w:lvlText w:val=""/>
      <w:lvlJc w:val="left"/>
      <w:pPr>
        <w:ind w:left="6480" w:hanging="360"/>
      </w:pPr>
      <w:rPr>
        <w:rFonts w:ascii="Wingdings" w:hAnsi="Wingdings" w:hint="default"/>
      </w:rPr>
    </w:lvl>
  </w:abstractNum>
  <w:abstractNum w:abstractNumId="11">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2">
    <w:nsid w:val="46EF7A42"/>
    <w:multiLevelType w:val="multilevel"/>
    <w:tmpl w:val="48241D10"/>
    <w:numStyleLink w:val="Normallist"/>
  </w:abstractNum>
  <w:abstractNum w:abstractNumId="13">
    <w:nsid w:val="4F6E03E2"/>
    <w:multiLevelType w:val="hybridMultilevel"/>
    <w:tmpl w:val="5C28EEF0"/>
    <w:lvl w:ilvl="0" w:tplc="C4A0A33E">
      <w:start w:val="1"/>
      <w:numFmt w:val="bullet"/>
      <w:lvlText w:val=""/>
      <w:lvlJc w:val="left"/>
      <w:pPr>
        <w:ind w:left="720" w:hanging="360"/>
      </w:pPr>
      <w:rPr>
        <w:rFonts w:ascii="Wingdings" w:hAnsi="Wingdings" w:hint="default"/>
      </w:rPr>
    </w:lvl>
    <w:lvl w:ilvl="1" w:tplc="1A767498" w:tentative="1">
      <w:start w:val="1"/>
      <w:numFmt w:val="bullet"/>
      <w:lvlText w:val="o"/>
      <w:lvlJc w:val="left"/>
      <w:pPr>
        <w:ind w:left="1440" w:hanging="360"/>
      </w:pPr>
      <w:rPr>
        <w:rFonts w:ascii="Courier New" w:hAnsi="Courier New" w:cs="Arial" w:hint="default"/>
      </w:rPr>
    </w:lvl>
    <w:lvl w:ilvl="2" w:tplc="8B28F758" w:tentative="1">
      <w:start w:val="1"/>
      <w:numFmt w:val="bullet"/>
      <w:lvlText w:val=""/>
      <w:lvlJc w:val="left"/>
      <w:pPr>
        <w:ind w:left="2160" w:hanging="360"/>
      </w:pPr>
      <w:rPr>
        <w:rFonts w:ascii="Wingdings" w:hAnsi="Wingdings" w:hint="default"/>
      </w:rPr>
    </w:lvl>
    <w:lvl w:ilvl="3" w:tplc="A9B4CB2C" w:tentative="1">
      <w:start w:val="1"/>
      <w:numFmt w:val="bullet"/>
      <w:lvlText w:val=""/>
      <w:lvlJc w:val="left"/>
      <w:pPr>
        <w:ind w:left="2880" w:hanging="360"/>
      </w:pPr>
      <w:rPr>
        <w:rFonts w:ascii="Symbol" w:hAnsi="Symbol" w:hint="default"/>
      </w:rPr>
    </w:lvl>
    <w:lvl w:ilvl="4" w:tplc="D608ABC4" w:tentative="1">
      <w:start w:val="1"/>
      <w:numFmt w:val="bullet"/>
      <w:lvlText w:val="o"/>
      <w:lvlJc w:val="left"/>
      <w:pPr>
        <w:ind w:left="3600" w:hanging="360"/>
      </w:pPr>
      <w:rPr>
        <w:rFonts w:ascii="Courier New" w:hAnsi="Courier New" w:cs="Arial" w:hint="default"/>
      </w:rPr>
    </w:lvl>
    <w:lvl w:ilvl="5" w:tplc="3196B3C8" w:tentative="1">
      <w:start w:val="1"/>
      <w:numFmt w:val="bullet"/>
      <w:lvlText w:val=""/>
      <w:lvlJc w:val="left"/>
      <w:pPr>
        <w:ind w:left="4320" w:hanging="360"/>
      </w:pPr>
      <w:rPr>
        <w:rFonts w:ascii="Wingdings" w:hAnsi="Wingdings" w:hint="default"/>
      </w:rPr>
    </w:lvl>
    <w:lvl w:ilvl="6" w:tplc="AF305AA2" w:tentative="1">
      <w:start w:val="1"/>
      <w:numFmt w:val="bullet"/>
      <w:lvlText w:val=""/>
      <w:lvlJc w:val="left"/>
      <w:pPr>
        <w:ind w:left="5040" w:hanging="360"/>
      </w:pPr>
      <w:rPr>
        <w:rFonts w:ascii="Symbol" w:hAnsi="Symbol" w:hint="default"/>
      </w:rPr>
    </w:lvl>
    <w:lvl w:ilvl="7" w:tplc="932214B8" w:tentative="1">
      <w:start w:val="1"/>
      <w:numFmt w:val="bullet"/>
      <w:lvlText w:val="o"/>
      <w:lvlJc w:val="left"/>
      <w:pPr>
        <w:ind w:left="5760" w:hanging="360"/>
      </w:pPr>
      <w:rPr>
        <w:rFonts w:ascii="Courier New" w:hAnsi="Courier New" w:cs="Arial" w:hint="default"/>
      </w:rPr>
    </w:lvl>
    <w:lvl w:ilvl="8" w:tplc="48ECFD2C" w:tentative="1">
      <w:start w:val="1"/>
      <w:numFmt w:val="bullet"/>
      <w:lvlText w:val=""/>
      <w:lvlJc w:val="left"/>
      <w:pPr>
        <w:ind w:left="6480" w:hanging="360"/>
      </w:pPr>
      <w:rPr>
        <w:rFonts w:ascii="Wingdings" w:hAnsi="Wingdings" w:hint="default"/>
      </w:rPr>
    </w:lvl>
  </w:abstractNum>
  <w:abstractNum w:abstractNumId="14">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15">
    <w:nsid w:val="686A0193"/>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6F7C4406"/>
    <w:multiLevelType w:val="hybridMultilevel"/>
    <w:tmpl w:val="780A83D2"/>
    <w:lvl w:ilvl="0" w:tplc="ACACD010">
      <w:start w:val="1"/>
      <w:numFmt w:val="decimal"/>
      <w:lvlText w:val="%1."/>
      <w:lvlJc w:val="left"/>
      <w:pPr>
        <w:tabs>
          <w:tab w:val="num" w:pos="3215"/>
        </w:tabs>
        <w:ind w:left="3215" w:hanging="360"/>
      </w:pPr>
    </w:lvl>
    <w:lvl w:ilvl="1" w:tplc="77601C88" w:tentative="1">
      <w:start w:val="1"/>
      <w:numFmt w:val="lowerLetter"/>
      <w:lvlText w:val="%2."/>
      <w:lvlJc w:val="left"/>
      <w:pPr>
        <w:tabs>
          <w:tab w:val="num" w:pos="3935"/>
        </w:tabs>
        <w:ind w:left="3935" w:hanging="360"/>
      </w:pPr>
    </w:lvl>
    <w:lvl w:ilvl="2" w:tplc="D4241F4E" w:tentative="1">
      <w:start w:val="1"/>
      <w:numFmt w:val="lowerRoman"/>
      <w:lvlText w:val="%3."/>
      <w:lvlJc w:val="right"/>
      <w:pPr>
        <w:tabs>
          <w:tab w:val="num" w:pos="4655"/>
        </w:tabs>
        <w:ind w:left="4655" w:hanging="180"/>
      </w:pPr>
    </w:lvl>
    <w:lvl w:ilvl="3" w:tplc="4CD87CC2" w:tentative="1">
      <w:start w:val="1"/>
      <w:numFmt w:val="decimal"/>
      <w:lvlText w:val="%4."/>
      <w:lvlJc w:val="left"/>
      <w:pPr>
        <w:tabs>
          <w:tab w:val="num" w:pos="5375"/>
        </w:tabs>
        <w:ind w:left="5375" w:hanging="360"/>
      </w:pPr>
    </w:lvl>
    <w:lvl w:ilvl="4" w:tplc="92F447E8" w:tentative="1">
      <w:start w:val="1"/>
      <w:numFmt w:val="lowerLetter"/>
      <w:lvlText w:val="%5."/>
      <w:lvlJc w:val="left"/>
      <w:pPr>
        <w:tabs>
          <w:tab w:val="num" w:pos="6095"/>
        </w:tabs>
        <w:ind w:left="6095" w:hanging="360"/>
      </w:pPr>
    </w:lvl>
    <w:lvl w:ilvl="5" w:tplc="E8B6212A" w:tentative="1">
      <w:start w:val="1"/>
      <w:numFmt w:val="lowerRoman"/>
      <w:lvlText w:val="%6."/>
      <w:lvlJc w:val="right"/>
      <w:pPr>
        <w:tabs>
          <w:tab w:val="num" w:pos="6815"/>
        </w:tabs>
        <w:ind w:left="6815" w:hanging="180"/>
      </w:pPr>
    </w:lvl>
    <w:lvl w:ilvl="6" w:tplc="8D6846BA" w:tentative="1">
      <w:start w:val="1"/>
      <w:numFmt w:val="decimal"/>
      <w:lvlText w:val="%7."/>
      <w:lvlJc w:val="left"/>
      <w:pPr>
        <w:tabs>
          <w:tab w:val="num" w:pos="7535"/>
        </w:tabs>
        <w:ind w:left="7535" w:hanging="360"/>
      </w:pPr>
    </w:lvl>
    <w:lvl w:ilvl="7" w:tplc="D92E32FE" w:tentative="1">
      <w:start w:val="1"/>
      <w:numFmt w:val="lowerLetter"/>
      <w:lvlText w:val="%8."/>
      <w:lvlJc w:val="left"/>
      <w:pPr>
        <w:tabs>
          <w:tab w:val="num" w:pos="8255"/>
        </w:tabs>
        <w:ind w:left="8255" w:hanging="360"/>
      </w:pPr>
    </w:lvl>
    <w:lvl w:ilvl="8" w:tplc="C3704BA2" w:tentative="1">
      <w:start w:val="1"/>
      <w:numFmt w:val="lowerRoman"/>
      <w:lvlText w:val="%9."/>
      <w:lvlJc w:val="right"/>
      <w:pPr>
        <w:tabs>
          <w:tab w:val="num" w:pos="8975"/>
        </w:tabs>
        <w:ind w:left="8975" w:hanging="180"/>
      </w:pPr>
    </w:lvl>
  </w:abstractNum>
  <w:abstractNum w:abstractNumId="17">
    <w:nsid w:val="7F070EC8"/>
    <w:multiLevelType w:val="hybridMultilevel"/>
    <w:tmpl w:val="CC16070E"/>
    <w:lvl w:ilvl="0" w:tplc="0409000F">
      <w:start w:val="1"/>
      <w:numFmt w:val="lowerRoman"/>
      <w:lvlText w:val="(%1)"/>
      <w:lvlJc w:val="left"/>
      <w:pPr>
        <w:ind w:left="2952" w:hanging="72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num w:numId="1">
    <w:abstractNumId w:val="6"/>
  </w:num>
  <w:num w:numId="2">
    <w:abstractNumId w:val="11"/>
  </w:num>
  <w:num w:numId="3">
    <w:abstractNumId w:val="14"/>
  </w:num>
  <w:num w:numId="4">
    <w:abstractNumId w:val="12"/>
  </w:num>
  <w:num w:numId="5">
    <w:abstractNumId w:val="9"/>
  </w:num>
  <w:num w:numId="6">
    <w:abstractNumId w:val="13"/>
  </w:num>
  <w:num w:numId="7">
    <w:abstractNumId w:val="8"/>
  </w:num>
  <w:num w:numId="8">
    <w:abstractNumId w:val="4"/>
  </w:num>
  <w:num w:numId="9">
    <w:abstractNumId w:val="10"/>
  </w:num>
  <w:num w:numId="10">
    <w:abstractNumId w:val="7"/>
  </w:num>
  <w:num w:numId="11">
    <w:abstractNumId w:val="15"/>
  </w:num>
  <w:num w:numId="12">
    <w:abstractNumId w:val="12"/>
  </w:num>
  <w:num w:numId="13">
    <w:abstractNumId w:val="12"/>
  </w:num>
  <w:num w:numId="14">
    <w:abstractNumId w:val="12"/>
  </w:num>
  <w:num w:numId="15">
    <w:abstractNumId w:val="16"/>
  </w:num>
  <w:num w:numId="16">
    <w:abstractNumId w:val="5"/>
  </w:num>
  <w:num w:numId="17">
    <w:abstractNumId w:val="2"/>
  </w:num>
  <w:num w:numId="18">
    <w:abstractNumId w:val="17"/>
  </w:num>
  <w:num w:numId="19">
    <w:abstractNumId w:val="3"/>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19"/>
  <w:hyphenationZone w:val="425"/>
  <w:evenAndOddHeaders/>
  <w:drawingGridHorizontalSpacing w:val="100"/>
  <w:displayHorizontalDrawingGridEvery w:val="2"/>
  <w:noPunctuationKerning/>
  <w:characterSpacingControl w:val="doNotCompress"/>
  <w:hdrShapeDefaults>
    <o:shapedefaults v:ext="edit" spidmax="4097"/>
  </w:hdrShapeDefaults>
  <w:footnotePr>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46B"/>
    <w:rsid w:val="0003121D"/>
    <w:rsid w:val="00043D3A"/>
    <w:rsid w:val="000A3498"/>
    <w:rsid w:val="000D7EDC"/>
    <w:rsid w:val="000F039D"/>
    <w:rsid w:val="000F30B2"/>
    <w:rsid w:val="0010576A"/>
    <w:rsid w:val="00133A01"/>
    <w:rsid w:val="00136302"/>
    <w:rsid w:val="001460AB"/>
    <w:rsid w:val="00171A9B"/>
    <w:rsid w:val="001A075E"/>
    <w:rsid w:val="001A3B25"/>
    <w:rsid w:val="001A5852"/>
    <w:rsid w:val="001B12C1"/>
    <w:rsid w:val="001E4301"/>
    <w:rsid w:val="002031D5"/>
    <w:rsid w:val="00212682"/>
    <w:rsid w:val="0022050F"/>
    <w:rsid w:val="00222CE1"/>
    <w:rsid w:val="00246122"/>
    <w:rsid w:val="00274593"/>
    <w:rsid w:val="00276496"/>
    <w:rsid w:val="002B042D"/>
    <w:rsid w:val="002C54C3"/>
    <w:rsid w:val="002D3CDE"/>
    <w:rsid w:val="002F6D6E"/>
    <w:rsid w:val="00303E15"/>
    <w:rsid w:val="003168EB"/>
    <w:rsid w:val="00341257"/>
    <w:rsid w:val="00344A97"/>
    <w:rsid w:val="003A37B9"/>
    <w:rsid w:val="003A6F86"/>
    <w:rsid w:val="003C16C4"/>
    <w:rsid w:val="003C3E0F"/>
    <w:rsid w:val="003C4C1D"/>
    <w:rsid w:val="003D638B"/>
    <w:rsid w:val="003E4466"/>
    <w:rsid w:val="003E5E9D"/>
    <w:rsid w:val="003F786B"/>
    <w:rsid w:val="00400CFF"/>
    <w:rsid w:val="00400FF0"/>
    <w:rsid w:val="00403806"/>
    <w:rsid w:val="00434C59"/>
    <w:rsid w:val="00443437"/>
    <w:rsid w:val="004461BD"/>
    <w:rsid w:val="004544F4"/>
    <w:rsid w:val="004560B4"/>
    <w:rsid w:val="0045760B"/>
    <w:rsid w:val="004630B2"/>
    <w:rsid w:val="004647F6"/>
    <w:rsid w:val="004B07C5"/>
    <w:rsid w:val="004C0C38"/>
    <w:rsid w:val="004C4046"/>
    <w:rsid w:val="004D34AE"/>
    <w:rsid w:val="00517599"/>
    <w:rsid w:val="00540003"/>
    <w:rsid w:val="00544634"/>
    <w:rsid w:val="00552F6F"/>
    <w:rsid w:val="00581566"/>
    <w:rsid w:val="005853A1"/>
    <w:rsid w:val="005C0767"/>
    <w:rsid w:val="005C10E8"/>
    <w:rsid w:val="005C33BE"/>
    <w:rsid w:val="005C4119"/>
    <w:rsid w:val="005D0645"/>
    <w:rsid w:val="005F0753"/>
    <w:rsid w:val="0060341E"/>
    <w:rsid w:val="00603ABC"/>
    <w:rsid w:val="006210B6"/>
    <w:rsid w:val="00645DB6"/>
    <w:rsid w:val="00654DAA"/>
    <w:rsid w:val="00654DE0"/>
    <w:rsid w:val="006615F5"/>
    <w:rsid w:val="00666307"/>
    <w:rsid w:val="0067032B"/>
    <w:rsid w:val="00685597"/>
    <w:rsid w:val="006C1A17"/>
    <w:rsid w:val="006D07A3"/>
    <w:rsid w:val="006E056D"/>
    <w:rsid w:val="006E102F"/>
    <w:rsid w:val="006E372A"/>
    <w:rsid w:val="006E5F53"/>
    <w:rsid w:val="006F11EA"/>
    <w:rsid w:val="007237B1"/>
    <w:rsid w:val="007262ED"/>
    <w:rsid w:val="0073417E"/>
    <w:rsid w:val="00740074"/>
    <w:rsid w:val="007460D9"/>
    <w:rsid w:val="00746AD1"/>
    <w:rsid w:val="00772974"/>
    <w:rsid w:val="00782109"/>
    <w:rsid w:val="007A432C"/>
    <w:rsid w:val="007C199E"/>
    <w:rsid w:val="007D440E"/>
    <w:rsid w:val="007E6FFC"/>
    <w:rsid w:val="007F6367"/>
    <w:rsid w:val="00802D17"/>
    <w:rsid w:val="008301BD"/>
    <w:rsid w:val="00831DC5"/>
    <w:rsid w:val="00853993"/>
    <w:rsid w:val="00857559"/>
    <w:rsid w:val="00892431"/>
    <w:rsid w:val="00893981"/>
    <w:rsid w:val="008A43A4"/>
    <w:rsid w:val="008B3DC1"/>
    <w:rsid w:val="008B713A"/>
    <w:rsid w:val="008C08DD"/>
    <w:rsid w:val="008C3AD6"/>
    <w:rsid w:val="008C6551"/>
    <w:rsid w:val="008D4368"/>
    <w:rsid w:val="008E4C3E"/>
    <w:rsid w:val="008F646B"/>
    <w:rsid w:val="00911127"/>
    <w:rsid w:val="009269A2"/>
    <w:rsid w:val="0094351B"/>
    <w:rsid w:val="00964AE4"/>
    <w:rsid w:val="0096543C"/>
    <w:rsid w:val="0096698B"/>
    <w:rsid w:val="009753B8"/>
    <w:rsid w:val="00985AA8"/>
    <w:rsid w:val="00990FDD"/>
    <w:rsid w:val="009A689F"/>
    <w:rsid w:val="009A7D26"/>
    <w:rsid w:val="009B1164"/>
    <w:rsid w:val="009C5543"/>
    <w:rsid w:val="009F42E2"/>
    <w:rsid w:val="00A17300"/>
    <w:rsid w:val="00A31AEB"/>
    <w:rsid w:val="00A32042"/>
    <w:rsid w:val="00A5286E"/>
    <w:rsid w:val="00A74B11"/>
    <w:rsid w:val="00A77B95"/>
    <w:rsid w:val="00A84DB0"/>
    <w:rsid w:val="00A8563F"/>
    <w:rsid w:val="00A9060F"/>
    <w:rsid w:val="00A95C00"/>
    <w:rsid w:val="00AC08A8"/>
    <w:rsid w:val="00AE1631"/>
    <w:rsid w:val="00AF6DAB"/>
    <w:rsid w:val="00B021CA"/>
    <w:rsid w:val="00B0685D"/>
    <w:rsid w:val="00B26668"/>
    <w:rsid w:val="00B30907"/>
    <w:rsid w:val="00B724FB"/>
    <w:rsid w:val="00B766C7"/>
    <w:rsid w:val="00BB37DF"/>
    <w:rsid w:val="00BB3E80"/>
    <w:rsid w:val="00BC1FB1"/>
    <w:rsid w:val="00BD2F38"/>
    <w:rsid w:val="00BD53A9"/>
    <w:rsid w:val="00BE1186"/>
    <w:rsid w:val="00C570E2"/>
    <w:rsid w:val="00C7258C"/>
    <w:rsid w:val="00C75121"/>
    <w:rsid w:val="00C81505"/>
    <w:rsid w:val="00C94A72"/>
    <w:rsid w:val="00C96217"/>
    <w:rsid w:val="00CA0960"/>
    <w:rsid w:val="00CA5216"/>
    <w:rsid w:val="00CB6D1E"/>
    <w:rsid w:val="00CB6D79"/>
    <w:rsid w:val="00CC0103"/>
    <w:rsid w:val="00CD39D3"/>
    <w:rsid w:val="00CE697F"/>
    <w:rsid w:val="00CF5BBD"/>
    <w:rsid w:val="00D112CD"/>
    <w:rsid w:val="00D174C2"/>
    <w:rsid w:val="00D229BC"/>
    <w:rsid w:val="00D33BA1"/>
    <w:rsid w:val="00D409CF"/>
    <w:rsid w:val="00D4732A"/>
    <w:rsid w:val="00D5437E"/>
    <w:rsid w:val="00D61001"/>
    <w:rsid w:val="00D92D57"/>
    <w:rsid w:val="00DA5408"/>
    <w:rsid w:val="00DC2C76"/>
    <w:rsid w:val="00DC45F4"/>
    <w:rsid w:val="00DC49E7"/>
    <w:rsid w:val="00DC4F8A"/>
    <w:rsid w:val="00DE25D7"/>
    <w:rsid w:val="00DE621E"/>
    <w:rsid w:val="00DE644B"/>
    <w:rsid w:val="00DE78D4"/>
    <w:rsid w:val="00DF2FE8"/>
    <w:rsid w:val="00E043B3"/>
    <w:rsid w:val="00E04F94"/>
    <w:rsid w:val="00E22445"/>
    <w:rsid w:val="00E4329F"/>
    <w:rsid w:val="00E45A0B"/>
    <w:rsid w:val="00E63611"/>
    <w:rsid w:val="00E90EC0"/>
    <w:rsid w:val="00EA1A5F"/>
    <w:rsid w:val="00ED7922"/>
    <w:rsid w:val="00EE402B"/>
    <w:rsid w:val="00EF0E6B"/>
    <w:rsid w:val="00F02411"/>
    <w:rsid w:val="00F1290C"/>
    <w:rsid w:val="00F23902"/>
    <w:rsid w:val="00F42D60"/>
    <w:rsid w:val="00F53A04"/>
    <w:rsid w:val="00F62A48"/>
    <w:rsid w:val="00F81058"/>
    <w:rsid w:val="00FB0CAC"/>
    <w:rsid w:val="00FC0F73"/>
    <w:rsid w:val="00FE096E"/>
    <w:rsid w:val="00FF1520"/>
    <w:rsid w:val="00FF32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042"/>
    <w:pPr>
      <w:tabs>
        <w:tab w:val="left" w:pos="1247"/>
        <w:tab w:val="left" w:pos="1814"/>
        <w:tab w:val="left" w:pos="2381"/>
        <w:tab w:val="left" w:pos="2948"/>
        <w:tab w:val="left" w:pos="3515"/>
      </w:tabs>
    </w:pPr>
    <w:rPr>
      <w:lang w:val="en-GB"/>
    </w:rPr>
  </w:style>
  <w:style w:type="paragraph" w:styleId="Heading1">
    <w:name w:val="heading 1"/>
    <w:basedOn w:val="Normal"/>
    <w:next w:val="Normalnumber"/>
    <w:qFormat/>
    <w:rsid w:val="00A32042"/>
    <w:pPr>
      <w:keepNext/>
      <w:spacing w:before="240" w:after="120"/>
      <w:ind w:left="1247" w:hanging="680"/>
      <w:outlineLvl w:val="0"/>
    </w:pPr>
    <w:rPr>
      <w:b/>
      <w:sz w:val="28"/>
    </w:rPr>
  </w:style>
  <w:style w:type="paragraph" w:styleId="Heading2">
    <w:name w:val="heading 2"/>
    <w:aliases w:val="Chpt"/>
    <w:basedOn w:val="Normal"/>
    <w:next w:val="Normalnumber"/>
    <w:qFormat/>
    <w:rsid w:val="00A32042"/>
    <w:pPr>
      <w:keepNext/>
      <w:spacing w:before="240" w:after="120"/>
      <w:ind w:left="1247" w:hanging="680"/>
      <w:outlineLvl w:val="1"/>
    </w:pPr>
    <w:rPr>
      <w:b/>
      <w:sz w:val="24"/>
      <w:szCs w:val="24"/>
    </w:rPr>
  </w:style>
  <w:style w:type="paragraph" w:styleId="Heading3">
    <w:name w:val="heading 3"/>
    <w:aliases w:val="Sec"/>
    <w:basedOn w:val="Normal"/>
    <w:next w:val="Normalnumber"/>
    <w:qFormat/>
    <w:rsid w:val="00A32042"/>
    <w:pPr>
      <w:spacing w:after="120"/>
      <w:ind w:left="1247" w:hanging="680"/>
      <w:outlineLvl w:val="2"/>
    </w:pPr>
    <w:rPr>
      <w:b/>
    </w:rPr>
  </w:style>
  <w:style w:type="paragraph" w:styleId="Heading4">
    <w:name w:val="heading 4"/>
    <w:aliases w:val="MainPara"/>
    <w:basedOn w:val="Heading3"/>
    <w:next w:val="Normalnumber"/>
    <w:qFormat/>
    <w:rsid w:val="00A32042"/>
    <w:pPr>
      <w:keepNext/>
      <w:outlineLvl w:val="3"/>
    </w:pPr>
  </w:style>
  <w:style w:type="paragraph" w:styleId="Heading5">
    <w:name w:val="heading 5"/>
    <w:aliases w:val="Subpara 2"/>
    <w:basedOn w:val="Normal"/>
    <w:next w:val="Normal"/>
    <w:qFormat/>
    <w:rsid w:val="00A32042"/>
    <w:pPr>
      <w:keepNext/>
      <w:outlineLvl w:val="4"/>
    </w:pPr>
    <w:rPr>
      <w:rFonts w:ascii="Univers" w:hAnsi="Univers"/>
      <w:b/>
      <w:sz w:val="24"/>
    </w:rPr>
  </w:style>
  <w:style w:type="paragraph" w:styleId="Heading6">
    <w:name w:val="heading 6"/>
    <w:basedOn w:val="Normal"/>
    <w:next w:val="Normal"/>
    <w:qFormat/>
    <w:rsid w:val="00A32042"/>
    <w:pPr>
      <w:keepNext/>
      <w:ind w:left="578"/>
      <w:outlineLvl w:val="5"/>
    </w:pPr>
    <w:rPr>
      <w:b/>
      <w:bCs/>
      <w:sz w:val="24"/>
    </w:rPr>
  </w:style>
  <w:style w:type="paragraph" w:styleId="Heading7">
    <w:name w:val="heading 7"/>
    <w:basedOn w:val="Normal"/>
    <w:next w:val="Normal"/>
    <w:qFormat/>
    <w:rsid w:val="00A32042"/>
    <w:pPr>
      <w:keepNext/>
      <w:widowControl w:val="0"/>
      <w:jc w:val="center"/>
      <w:outlineLvl w:val="6"/>
    </w:pPr>
    <w:rPr>
      <w:snapToGrid w:val="0"/>
      <w:u w:val="single"/>
      <w:lang w:val="en-US"/>
    </w:rPr>
  </w:style>
  <w:style w:type="paragraph" w:styleId="Heading8">
    <w:name w:val="heading 8"/>
    <w:basedOn w:val="Normal"/>
    <w:next w:val="Normal"/>
    <w:qFormat/>
    <w:rsid w:val="00A32042"/>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A32042"/>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2042"/>
    <w:rPr>
      <w:rFonts w:ascii="Times New Roman" w:hAnsi="Times New Roman"/>
      <w:b/>
      <w:sz w:val="18"/>
    </w:rPr>
  </w:style>
  <w:style w:type="table" w:customStyle="1" w:styleId="Tabledocright">
    <w:name w:val="Table_doc_right"/>
    <w:basedOn w:val="TableNormal"/>
    <w:rsid w:val="00A32042"/>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32042"/>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A32042"/>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A32042"/>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A32042"/>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A32042"/>
    <w:rPr>
      <w:bCs w:val="0"/>
    </w:rPr>
  </w:style>
  <w:style w:type="paragraph" w:styleId="TableofFigures">
    <w:name w:val="table of figures"/>
    <w:basedOn w:val="Normal"/>
    <w:next w:val="Normal"/>
    <w:autoRedefine/>
    <w:semiHidden/>
    <w:rsid w:val="00A32042"/>
    <w:pPr>
      <w:tabs>
        <w:tab w:val="clear" w:pos="1814"/>
        <w:tab w:val="clear" w:pos="2381"/>
        <w:tab w:val="clear" w:pos="2948"/>
        <w:tab w:val="clear" w:pos="3515"/>
      </w:tabs>
      <w:ind w:left="1814" w:hanging="567"/>
    </w:pPr>
  </w:style>
  <w:style w:type="paragraph" w:customStyle="1" w:styleId="CH1">
    <w:name w:val="CH1"/>
    <w:basedOn w:val="Normal-pool"/>
    <w:next w:val="CH2"/>
    <w:rsid w:val="00A32042"/>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rsid w:val="00A32042"/>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rsid w:val="00A32042"/>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32042"/>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32042"/>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A32042"/>
    <w:pPr>
      <w:keepNext/>
      <w:keepLines/>
      <w:tabs>
        <w:tab w:val="right" w:pos="851"/>
      </w:tabs>
      <w:suppressAutoHyphens/>
      <w:spacing w:after="120"/>
      <w:ind w:left="1247" w:right="284" w:hanging="1247"/>
    </w:pPr>
    <w:rPr>
      <w:b/>
    </w:rPr>
  </w:style>
  <w:style w:type="paragraph" w:styleId="NormalIndent">
    <w:name w:val="Normal Indent"/>
    <w:basedOn w:val="Normal"/>
    <w:semiHidden/>
    <w:rsid w:val="00A32042"/>
    <w:pPr>
      <w:ind w:left="1247"/>
    </w:pPr>
  </w:style>
  <w:style w:type="paragraph" w:customStyle="1" w:styleId="Normal-pool">
    <w:name w:val="Normal-pool"/>
    <w:rsid w:val="00A32042"/>
    <w:pPr>
      <w:tabs>
        <w:tab w:val="left" w:pos="1247"/>
        <w:tab w:val="left" w:pos="1814"/>
        <w:tab w:val="left" w:pos="2381"/>
        <w:tab w:val="left" w:pos="2948"/>
        <w:tab w:val="left" w:pos="3515"/>
      </w:tabs>
    </w:pPr>
    <w:rPr>
      <w:lang w:val="en-GB"/>
    </w:rPr>
  </w:style>
  <w:style w:type="table" w:customStyle="1" w:styleId="TableNormal1">
    <w:name w:val="Table Normal1"/>
    <w:next w:val="TableNormal"/>
    <w:semiHidden/>
    <w:rsid w:val="003E4466"/>
    <w:rPr>
      <w:lang w:val="en-GB" w:eastAsia="en-GB"/>
    </w:rPr>
    <w:tblPr>
      <w:tblInd w:w="0" w:type="dxa"/>
      <w:tblCellMar>
        <w:top w:w="0" w:type="dxa"/>
        <w:left w:w="108" w:type="dxa"/>
        <w:bottom w:w="0" w:type="dxa"/>
        <w:right w:w="108" w:type="dxa"/>
      </w:tblCellMar>
    </w:tblPr>
  </w:style>
  <w:style w:type="table" w:styleId="TableGrid">
    <w:name w:val="Table Grid"/>
    <w:basedOn w:val="TableNormal"/>
    <w:rsid w:val="005C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3E4466"/>
  </w:style>
  <w:style w:type="paragraph" w:customStyle="1" w:styleId="Spacer">
    <w:name w:val="Spacer"/>
    <w:basedOn w:val="Normal"/>
    <w:rsid w:val="003E4466"/>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character" w:styleId="FootnoteReference">
    <w:name w:val="footnote reference"/>
    <w:aliases w:val="16 Point,Superscript 6 Point"/>
    <w:rsid w:val="00A32042"/>
    <w:rPr>
      <w:rFonts w:ascii="Times New Roman" w:hAnsi="Times New Roman"/>
      <w:color w:val="auto"/>
      <w:sz w:val="20"/>
      <w:szCs w:val="18"/>
      <w:vertAlign w:val="superscript"/>
    </w:rPr>
  </w:style>
  <w:style w:type="paragraph" w:styleId="FootnoteText">
    <w:name w:val="footnote text"/>
    <w:aliases w:val="Geneva 9,Font: Geneva 9,Boston 10,f"/>
    <w:basedOn w:val="Normal-pool"/>
    <w:link w:val="FootnoteTextChar"/>
    <w:uiPriority w:val="99"/>
    <w:rsid w:val="00A32042"/>
    <w:pPr>
      <w:spacing w:before="20" w:after="40"/>
      <w:ind w:left="1247"/>
    </w:pPr>
    <w:rPr>
      <w:sz w:val="18"/>
      <w:lang w:val="x-none"/>
    </w:rPr>
  </w:style>
  <w:style w:type="paragraph" w:customStyle="1" w:styleId="Spacer1">
    <w:name w:val="Spacer1"/>
    <w:basedOn w:val="Normal"/>
    <w:rsid w:val="003E4466"/>
    <w:pPr>
      <w:tabs>
        <w:tab w:val="clear" w:pos="1247"/>
        <w:tab w:val="clear" w:pos="1814"/>
        <w:tab w:val="clear" w:pos="2381"/>
        <w:tab w:val="clear" w:pos="2948"/>
        <w:tab w:val="clear" w:pos="3515"/>
      </w:tabs>
    </w:pPr>
    <w:rPr>
      <w:b/>
      <w:bCs/>
    </w:rPr>
  </w:style>
  <w:style w:type="paragraph" w:customStyle="1" w:styleId="Listings">
    <w:name w:val="Listings"/>
    <w:basedOn w:val="Normal"/>
    <w:rsid w:val="003E4466"/>
    <w:pPr>
      <w:tabs>
        <w:tab w:val="clear" w:pos="1247"/>
        <w:tab w:val="clear" w:pos="1814"/>
        <w:tab w:val="clear" w:pos="2381"/>
        <w:tab w:val="clear" w:pos="2948"/>
        <w:tab w:val="clear" w:pos="3515"/>
      </w:tabs>
      <w:spacing w:after="40"/>
    </w:pPr>
  </w:style>
  <w:style w:type="paragraph" w:customStyle="1" w:styleId="ListBold">
    <w:name w:val="ListBold"/>
    <w:basedOn w:val="Listings"/>
    <w:rsid w:val="003E4466"/>
    <w:rPr>
      <w:b/>
      <w:bCs/>
    </w:rPr>
  </w:style>
  <w:style w:type="paragraph" w:customStyle="1" w:styleId="ListAD">
    <w:name w:val="ListAD"/>
    <w:basedOn w:val="Listings"/>
    <w:rsid w:val="003E4466"/>
    <w:pPr>
      <w:spacing w:after="0"/>
    </w:pPr>
  </w:style>
  <w:style w:type="paragraph" w:customStyle="1" w:styleId="Substance">
    <w:name w:val="Substance"/>
    <w:basedOn w:val="Heading1"/>
    <w:rsid w:val="003E4466"/>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3E4466"/>
    <w:pPr>
      <w:spacing w:after="0"/>
      <w:jc w:val="right"/>
    </w:pPr>
    <w:rPr>
      <w:i/>
      <w:iCs/>
    </w:rPr>
  </w:style>
  <w:style w:type="character" w:styleId="CommentReference">
    <w:name w:val="annotation reference"/>
    <w:semiHidden/>
    <w:rsid w:val="003E4466"/>
    <w:rPr>
      <w:sz w:val="16"/>
      <w:szCs w:val="16"/>
    </w:rPr>
  </w:style>
  <w:style w:type="paragraph" w:customStyle="1" w:styleId="Ripeat">
    <w:name w:val="Ripeat"/>
    <w:basedOn w:val="Normal"/>
    <w:next w:val="Normal"/>
    <w:rsid w:val="003E4466"/>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semiHidden/>
    <w:rsid w:val="003E4466"/>
    <w:pPr>
      <w:tabs>
        <w:tab w:val="clear" w:pos="1247"/>
        <w:tab w:val="clear" w:pos="1814"/>
        <w:tab w:val="clear" w:pos="2381"/>
        <w:tab w:val="clear" w:pos="2948"/>
        <w:tab w:val="clear" w:pos="3515"/>
      </w:tabs>
    </w:pPr>
  </w:style>
  <w:style w:type="paragraph" w:styleId="DocumentMap">
    <w:name w:val="Document Map"/>
    <w:basedOn w:val="Normal"/>
    <w:semiHidden/>
    <w:rsid w:val="003E4466"/>
    <w:pPr>
      <w:shd w:val="clear" w:color="auto" w:fill="000080"/>
      <w:tabs>
        <w:tab w:val="clear" w:pos="1247"/>
        <w:tab w:val="clear" w:pos="1814"/>
        <w:tab w:val="clear" w:pos="2381"/>
        <w:tab w:val="clear" w:pos="2948"/>
        <w:tab w:val="clear" w:pos="3515"/>
      </w:tabs>
    </w:pPr>
    <w:rPr>
      <w:rFonts w:ascii="Tahoma" w:hAnsi="Tahoma" w:cs="Tahoma"/>
    </w:rPr>
  </w:style>
  <w:style w:type="character" w:styleId="FollowedHyperlink">
    <w:name w:val="FollowedHyperlink"/>
    <w:rsid w:val="003E4466"/>
    <w:rPr>
      <w:color w:val="800080"/>
      <w:u w:val="single"/>
    </w:rPr>
  </w:style>
  <w:style w:type="paragraph" w:customStyle="1" w:styleId="Annex">
    <w:name w:val="Annex"/>
    <w:basedOn w:val="Normal"/>
    <w:next w:val="Normal"/>
    <w:autoRedefine/>
    <w:rsid w:val="003E4466"/>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3E4466"/>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3E4466"/>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3E4466"/>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rsid w:val="003E4466"/>
    <w:pPr>
      <w:tabs>
        <w:tab w:val="clear" w:pos="1247"/>
        <w:tab w:val="clear" w:pos="1814"/>
        <w:tab w:val="clear" w:pos="2381"/>
        <w:tab w:val="clear" w:pos="2948"/>
        <w:tab w:val="clear" w:pos="3515"/>
      </w:tabs>
      <w:spacing w:line="240" w:lineRule="atLeast"/>
      <w:ind w:left="-143"/>
    </w:pPr>
    <w:rPr>
      <w:sz w:val="38"/>
      <w:szCs w:val="38"/>
    </w:rPr>
  </w:style>
  <w:style w:type="paragraph" w:customStyle="1" w:styleId="ad">
    <w:name w:val="ad"/>
    <w:basedOn w:val="Normal"/>
    <w:rsid w:val="003E4466"/>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3E4466"/>
    <w:pPr>
      <w:tabs>
        <w:tab w:val="clear" w:pos="6480"/>
        <w:tab w:val="clear" w:pos="7200"/>
      </w:tabs>
      <w:spacing w:before="80"/>
    </w:pPr>
    <w:rPr>
      <w:rFonts w:ascii="Arial Narrow" w:hAnsi="Arial Narrow"/>
      <w:b/>
      <w:bCs/>
      <w:sz w:val="24"/>
      <w:szCs w:val="24"/>
    </w:rPr>
  </w:style>
  <w:style w:type="paragraph" w:styleId="BodyText">
    <w:name w:val="Body Text"/>
    <w:basedOn w:val="Normal"/>
    <w:rsid w:val="003E4466"/>
    <w:pPr>
      <w:tabs>
        <w:tab w:val="clear" w:pos="1247"/>
        <w:tab w:val="clear" w:pos="1814"/>
        <w:tab w:val="clear" w:pos="2381"/>
        <w:tab w:val="clear" w:pos="2948"/>
        <w:tab w:val="clear" w:pos="3515"/>
      </w:tabs>
    </w:pPr>
    <w:rPr>
      <w:sz w:val="28"/>
      <w:szCs w:val="28"/>
    </w:rPr>
  </w:style>
  <w:style w:type="character" w:styleId="Strong">
    <w:name w:val="Strong"/>
    <w:qFormat/>
    <w:rsid w:val="003E4466"/>
    <w:rPr>
      <w:b/>
      <w:bCs/>
    </w:rPr>
  </w:style>
  <w:style w:type="character" w:styleId="Emphasis">
    <w:name w:val="Emphasis"/>
    <w:qFormat/>
    <w:rsid w:val="003E4466"/>
    <w:rPr>
      <w:i/>
      <w:iCs/>
    </w:rPr>
  </w:style>
  <w:style w:type="paragraph" w:styleId="BodyTextIndent2">
    <w:name w:val="Body Text Indent 2"/>
    <w:basedOn w:val="Normal"/>
    <w:rsid w:val="003E4466"/>
    <w:pPr>
      <w:tabs>
        <w:tab w:val="clear" w:pos="1247"/>
        <w:tab w:val="clear" w:pos="1814"/>
        <w:tab w:val="clear" w:pos="2381"/>
        <w:tab w:val="clear" w:pos="2948"/>
        <w:tab w:val="clear" w:pos="3515"/>
      </w:tabs>
      <w:ind w:left="2552"/>
    </w:pPr>
    <w:rPr>
      <w:lang w:val="it-IT"/>
    </w:rPr>
  </w:style>
  <w:style w:type="paragraph" w:styleId="BodyTextIndent3">
    <w:name w:val="Body Text Indent 3"/>
    <w:basedOn w:val="Normal"/>
    <w:rsid w:val="003E4466"/>
    <w:pPr>
      <w:tabs>
        <w:tab w:val="clear" w:pos="1247"/>
        <w:tab w:val="clear" w:pos="1814"/>
        <w:tab w:val="clear" w:pos="2381"/>
        <w:tab w:val="clear" w:pos="2948"/>
        <w:tab w:val="clear" w:pos="3515"/>
      </w:tabs>
      <w:ind w:left="567" w:hanging="567"/>
    </w:pPr>
    <w:rPr>
      <w:lang w:val="en-US"/>
    </w:rPr>
  </w:style>
  <w:style w:type="paragraph" w:styleId="Subtitle">
    <w:name w:val="Subtitle"/>
    <w:basedOn w:val="Normal"/>
    <w:qFormat/>
    <w:rsid w:val="003E4466"/>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paragraph" w:styleId="Title">
    <w:name w:val="Title"/>
    <w:basedOn w:val="Normal"/>
    <w:qFormat/>
    <w:rsid w:val="003E4466"/>
    <w:pPr>
      <w:tabs>
        <w:tab w:val="clear" w:pos="1247"/>
        <w:tab w:val="clear" w:pos="1814"/>
        <w:tab w:val="clear" w:pos="2381"/>
        <w:tab w:val="clear" w:pos="2948"/>
        <w:tab w:val="clear" w:pos="3515"/>
      </w:tabs>
      <w:jc w:val="center"/>
    </w:pPr>
    <w:rPr>
      <w:u w:val="single"/>
    </w:rPr>
  </w:style>
  <w:style w:type="paragraph" w:customStyle="1" w:styleId="mainpara">
    <w:name w:val="mainpara"/>
    <w:basedOn w:val="Normal"/>
    <w:rsid w:val="003E4466"/>
    <w:pPr>
      <w:numPr>
        <w:numId w:val="5"/>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3E4466"/>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3E4466"/>
    <w:rPr>
      <w:rFonts w:ascii="Arial" w:hAnsi="Arial" w:cs="Arial"/>
      <w:color w:val="000000"/>
      <w:sz w:val="20"/>
      <w:szCs w:val="20"/>
    </w:rPr>
  </w:style>
  <w:style w:type="paragraph" w:styleId="BodyText2">
    <w:name w:val="Body Text 2"/>
    <w:basedOn w:val="Normal"/>
    <w:rsid w:val="003E4466"/>
    <w:pPr>
      <w:tabs>
        <w:tab w:val="clear" w:pos="1247"/>
        <w:tab w:val="clear" w:pos="1814"/>
        <w:tab w:val="clear" w:pos="2381"/>
        <w:tab w:val="clear" w:pos="2948"/>
        <w:tab w:val="clear" w:pos="3515"/>
      </w:tabs>
    </w:pPr>
    <w:rPr>
      <w:color w:val="FF0000"/>
      <w:sz w:val="18"/>
      <w:szCs w:val="18"/>
    </w:rPr>
  </w:style>
  <w:style w:type="paragraph" w:styleId="BodyText3">
    <w:name w:val="Body Text 3"/>
    <w:basedOn w:val="Normal"/>
    <w:rsid w:val="003E4466"/>
    <w:pPr>
      <w:tabs>
        <w:tab w:val="clear" w:pos="1247"/>
        <w:tab w:val="clear" w:pos="1814"/>
        <w:tab w:val="clear" w:pos="2381"/>
        <w:tab w:val="clear" w:pos="2948"/>
        <w:tab w:val="clear" w:pos="3515"/>
      </w:tabs>
    </w:pPr>
    <w:rPr>
      <w:b/>
      <w:bCs/>
      <w:i/>
      <w:iCs/>
    </w:rPr>
  </w:style>
  <w:style w:type="paragraph" w:styleId="EndnoteText">
    <w:name w:val="endnote text"/>
    <w:basedOn w:val="Normal"/>
    <w:semiHidden/>
    <w:rsid w:val="003E4466"/>
    <w:pPr>
      <w:tabs>
        <w:tab w:val="clear" w:pos="1247"/>
        <w:tab w:val="clear" w:pos="1814"/>
        <w:tab w:val="clear" w:pos="2381"/>
        <w:tab w:val="clear" w:pos="2948"/>
        <w:tab w:val="clear" w:pos="3515"/>
      </w:tabs>
    </w:pPr>
  </w:style>
  <w:style w:type="character" w:styleId="EndnoteReference">
    <w:name w:val="endnote reference"/>
    <w:semiHidden/>
    <w:rsid w:val="003E4466"/>
    <w:rPr>
      <w:vertAlign w:val="superscript"/>
    </w:rPr>
  </w:style>
  <w:style w:type="character" w:customStyle="1" w:styleId="emailstyle15">
    <w:name w:val="emailstyle15"/>
    <w:rsid w:val="003E4466"/>
    <w:rPr>
      <w:rFonts w:ascii="Arial" w:hAnsi="Arial" w:cs="Arial"/>
      <w:color w:val="000000"/>
      <w:sz w:val="20"/>
      <w:szCs w:val="20"/>
    </w:rPr>
  </w:style>
  <w:style w:type="paragraph" w:styleId="BalloonText">
    <w:name w:val="Balloon Text"/>
    <w:basedOn w:val="Normal"/>
    <w:link w:val="BalloonTextChar"/>
    <w:rsid w:val="003E4466"/>
    <w:pPr>
      <w:tabs>
        <w:tab w:val="clear" w:pos="1247"/>
        <w:tab w:val="clear" w:pos="1814"/>
        <w:tab w:val="clear" w:pos="2381"/>
        <w:tab w:val="clear" w:pos="2948"/>
        <w:tab w:val="clear" w:pos="3515"/>
      </w:tabs>
    </w:pPr>
    <w:rPr>
      <w:rFonts w:ascii="Tahoma" w:hAnsi="Tahoma"/>
      <w:sz w:val="16"/>
      <w:szCs w:val="16"/>
    </w:rPr>
  </w:style>
  <w:style w:type="paragraph" w:styleId="CommentSubject">
    <w:name w:val="annotation subject"/>
    <w:basedOn w:val="CommentText"/>
    <w:next w:val="CommentText"/>
    <w:link w:val="CommentSubjectChar"/>
    <w:semiHidden/>
    <w:unhideWhenUsed/>
    <w:rsid w:val="003E4466"/>
    <w:rPr>
      <w:rFonts w:eastAsia="SimSun"/>
      <w:b/>
      <w:bCs/>
      <w:lang w:eastAsia="zh-CN"/>
    </w:rPr>
  </w:style>
  <w:style w:type="character" w:customStyle="1" w:styleId="CommentTextChar">
    <w:name w:val="Comment Text Char"/>
    <w:link w:val="CommentText"/>
    <w:semiHidden/>
    <w:rsid w:val="003E4466"/>
    <w:rPr>
      <w:lang w:val="en-GB" w:eastAsia="en-US" w:bidi="ar-SA"/>
    </w:rPr>
  </w:style>
  <w:style w:type="character" w:customStyle="1" w:styleId="CommentSubjectChar">
    <w:name w:val="Comment Subject Char"/>
    <w:link w:val="CommentSubject"/>
    <w:semiHidden/>
    <w:rsid w:val="003E4466"/>
    <w:rPr>
      <w:rFonts w:eastAsia="SimSun"/>
      <w:b/>
      <w:bCs/>
      <w:lang w:val="en-GB" w:eastAsia="zh-CN" w:bidi="ar-SA"/>
    </w:rPr>
  </w:style>
  <w:style w:type="paragraph" w:customStyle="1" w:styleId="Ingenmellomrom1">
    <w:name w:val="Ingen mellomrom1"/>
    <w:qFormat/>
    <w:rsid w:val="003E4466"/>
    <w:rPr>
      <w:rFonts w:eastAsia="SimSun"/>
      <w:sz w:val="24"/>
      <w:szCs w:val="24"/>
      <w:lang w:val="en-GB" w:eastAsia="zh-CN"/>
    </w:rPr>
  </w:style>
  <w:style w:type="paragraph" w:customStyle="1" w:styleId="Char1CharCharCharCharChar">
    <w:name w:val="Char1 Char Char Char Char Char"/>
    <w:basedOn w:val="Normal"/>
    <w:rsid w:val="003E4466"/>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nhideWhenUsed/>
    <w:rsid w:val="003E4466"/>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3E4466"/>
  </w:style>
  <w:style w:type="character" w:customStyle="1" w:styleId="colname1">
    <w:name w:val="col_name1"/>
    <w:basedOn w:val="DefaultParagraphFont"/>
    <w:rsid w:val="003E4466"/>
  </w:style>
  <w:style w:type="character" w:customStyle="1" w:styleId="colftyp">
    <w:name w:val="col_ftyp"/>
    <w:basedOn w:val="DefaultParagraphFont"/>
    <w:rsid w:val="003E4466"/>
  </w:style>
  <w:style w:type="character" w:customStyle="1" w:styleId="colland">
    <w:name w:val="col_land"/>
    <w:basedOn w:val="DefaultParagraphFont"/>
    <w:rsid w:val="003E4466"/>
  </w:style>
  <w:style w:type="character" w:customStyle="1" w:styleId="colblank">
    <w:name w:val="col_blank"/>
    <w:basedOn w:val="DefaultParagraphFont"/>
    <w:rsid w:val="003E4466"/>
  </w:style>
  <w:style w:type="character" w:customStyle="1" w:styleId="hrtext">
    <w:name w:val="hr_text"/>
    <w:basedOn w:val="DefaultParagraphFont"/>
    <w:rsid w:val="003E4466"/>
  </w:style>
  <w:style w:type="character" w:customStyle="1" w:styleId="BalloonTextChar">
    <w:name w:val="Balloon Text Char"/>
    <w:link w:val="BalloonText"/>
    <w:rsid w:val="003E4466"/>
    <w:rPr>
      <w:rFonts w:ascii="Tahoma" w:hAnsi="Tahoma"/>
      <w:sz w:val="16"/>
      <w:szCs w:val="16"/>
      <w:lang w:val="en-GB" w:eastAsia="en-US" w:bidi="ar-SA"/>
    </w:rPr>
  </w:style>
  <w:style w:type="paragraph" w:styleId="ListParagraph">
    <w:name w:val="List Paragraph"/>
    <w:basedOn w:val="Normal"/>
    <w:qFormat/>
    <w:rsid w:val="003E4466"/>
    <w:pPr>
      <w:tabs>
        <w:tab w:val="clear" w:pos="1247"/>
        <w:tab w:val="clear" w:pos="1814"/>
        <w:tab w:val="clear" w:pos="2381"/>
        <w:tab w:val="clear" w:pos="2948"/>
        <w:tab w:val="clear" w:pos="3515"/>
      </w:tabs>
      <w:ind w:left="720"/>
      <w:contextualSpacing/>
    </w:pPr>
    <w:rPr>
      <w:rFonts w:eastAsia="SimSun"/>
      <w:sz w:val="24"/>
      <w:szCs w:val="24"/>
      <w:lang w:eastAsia="zh-CN"/>
    </w:rPr>
  </w:style>
  <w:style w:type="paragraph" w:styleId="Revision">
    <w:name w:val="Revision"/>
    <w:hidden/>
    <w:semiHidden/>
    <w:rsid w:val="003E4466"/>
    <w:rPr>
      <w:rFonts w:eastAsia="SimSun"/>
      <w:sz w:val="24"/>
      <w:szCs w:val="24"/>
      <w:lang w:val="en-GB" w:eastAsia="zh-CN"/>
    </w:rPr>
  </w:style>
  <w:style w:type="character" w:customStyle="1" w:styleId="FootnoteTextChar">
    <w:name w:val="Footnote Text Char"/>
    <w:aliases w:val="Geneva 9 Char,Font: Geneva 9 Char,Boston 10 Char,f Char"/>
    <w:link w:val="FootnoteText"/>
    <w:uiPriority w:val="99"/>
    <w:locked/>
    <w:rsid w:val="007C199E"/>
    <w:rPr>
      <w:sz w:val="18"/>
      <w:lang w:eastAsia="en-US"/>
    </w:rPr>
  </w:style>
  <w:style w:type="table" w:customStyle="1" w:styleId="AATable">
    <w:name w:val="AA_Table"/>
    <w:basedOn w:val="TableNormal"/>
    <w:rsid w:val="00A32042"/>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32042"/>
    <w:pPr>
      <w:keepNext/>
      <w:keepLines/>
      <w:suppressAutoHyphens/>
      <w:ind w:right="3402"/>
    </w:pPr>
    <w:rPr>
      <w:b/>
    </w:rPr>
  </w:style>
  <w:style w:type="paragraph" w:customStyle="1" w:styleId="AATitle2">
    <w:name w:val="AA_Title2"/>
    <w:basedOn w:val="AATitle"/>
    <w:rsid w:val="00A32042"/>
    <w:pPr>
      <w:spacing w:before="120" w:after="120"/>
      <w:ind w:right="1701"/>
    </w:pPr>
  </w:style>
  <w:style w:type="paragraph" w:customStyle="1" w:styleId="BBTitle">
    <w:name w:val="BB_Title"/>
    <w:basedOn w:val="Normal-pool"/>
    <w:rsid w:val="00A32042"/>
    <w:pPr>
      <w:keepNext/>
      <w:keepLines/>
      <w:suppressAutoHyphens/>
      <w:spacing w:before="320" w:after="240"/>
      <w:ind w:left="1247" w:right="567"/>
    </w:pPr>
    <w:rPr>
      <w:b/>
      <w:sz w:val="28"/>
      <w:szCs w:val="28"/>
    </w:rPr>
  </w:style>
  <w:style w:type="paragraph" w:styleId="Footer">
    <w:name w:val="footer"/>
    <w:basedOn w:val="Normal-pool"/>
    <w:rsid w:val="00A32042"/>
    <w:pPr>
      <w:tabs>
        <w:tab w:val="center" w:pos="4320"/>
        <w:tab w:val="right" w:pos="8640"/>
      </w:tabs>
      <w:spacing w:before="60" w:after="120"/>
    </w:pPr>
    <w:rPr>
      <w:sz w:val="18"/>
    </w:rPr>
  </w:style>
  <w:style w:type="paragraph" w:styleId="Header">
    <w:name w:val="header"/>
    <w:basedOn w:val="Normal-pool"/>
    <w:rsid w:val="00A3204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semiHidden/>
    <w:rsid w:val="00A32042"/>
    <w:rPr>
      <w:rFonts w:ascii="Times New Roman" w:hAnsi="Times New Roman"/>
      <w:color w:val="auto"/>
      <w:sz w:val="20"/>
      <w:szCs w:val="20"/>
      <w:u w:val="none"/>
      <w:lang w:val="fr-FR"/>
    </w:rPr>
  </w:style>
  <w:style w:type="numbering" w:customStyle="1" w:styleId="Normallist">
    <w:name w:val="Normal_list"/>
    <w:basedOn w:val="NoList"/>
    <w:rsid w:val="00A32042"/>
    <w:pPr>
      <w:numPr>
        <w:numId w:val="3"/>
      </w:numPr>
    </w:pPr>
  </w:style>
  <w:style w:type="paragraph" w:customStyle="1" w:styleId="NormalNonumber">
    <w:name w:val="Normal_No_number"/>
    <w:basedOn w:val="Normal-pool"/>
    <w:rsid w:val="00A32042"/>
    <w:pPr>
      <w:spacing w:after="120"/>
      <w:ind w:left="1247"/>
    </w:pPr>
  </w:style>
  <w:style w:type="paragraph" w:customStyle="1" w:styleId="Normalnumber">
    <w:name w:val="Normal_number"/>
    <w:basedOn w:val="Normal-pool"/>
    <w:link w:val="NormalnumberChar"/>
    <w:rsid w:val="00A32042"/>
    <w:pPr>
      <w:numPr>
        <w:numId w:val="4"/>
      </w:numPr>
      <w:spacing w:after="120"/>
    </w:pPr>
  </w:style>
  <w:style w:type="paragraph" w:customStyle="1" w:styleId="Titletable">
    <w:name w:val="Title_table"/>
    <w:basedOn w:val="Normal-pool"/>
    <w:next w:val="NormalNonumber"/>
    <w:rsid w:val="00A32042"/>
    <w:pPr>
      <w:keepNext/>
      <w:keepLines/>
      <w:suppressAutoHyphens/>
      <w:spacing w:after="60"/>
      <w:ind w:left="1247"/>
    </w:pPr>
    <w:rPr>
      <w:b/>
      <w:bCs/>
    </w:rPr>
  </w:style>
  <w:style w:type="paragraph" w:styleId="TOC1">
    <w:name w:val="toc 1"/>
    <w:basedOn w:val="Normal-pool"/>
    <w:next w:val="Normal-pool"/>
    <w:rsid w:val="00A32042"/>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rsid w:val="00A32042"/>
    <w:pPr>
      <w:tabs>
        <w:tab w:val="clear" w:pos="1814"/>
        <w:tab w:val="clear" w:pos="2948"/>
        <w:tab w:val="clear" w:pos="3515"/>
        <w:tab w:val="right" w:leader="dot" w:pos="9486"/>
      </w:tabs>
      <w:ind w:left="2381" w:hanging="567"/>
    </w:pPr>
  </w:style>
  <w:style w:type="paragraph" w:styleId="TOC3">
    <w:name w:val="toc 3"/>
    <w:basedOn w:val="Normal-pool"/>
    <w:next w:val="Normal-pool"/>
    <w:rsid w:val="00A32042"/>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32042"/>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32042"/>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A32042"/>
    <w:rPr>
      <w:b/>
      <w:bCs/>
      <w:sz w:val="28"/>
      <w:szCs w:val="22"/>
    </w:rPr>
  </w:style>
  <w:style w:type="paragraph" w:customStyle="1" w:styleId="ZZAnxtitle">
    <w:name w:val="ZZ_Anx_title"/>
    <w:basedOn w:val="Normal-pool"/>
    <w:rsid w:val="00A32042"/>
    <w:pPr>
      <w:spacing w:before="360" w:after="120"/>
      <w:ind w:left="1247"/>
    </w:pPr>
    <w:rPr>
      <w:b/>
      <w:bCs/>
      <w:sz w:val="28"/>
      <w:szCs w:val="26"/>
    </w:rPr>
  </w:style>
  <w:style w:type="character" w:customStyle="1" w:styleId="NormalnumberChar">
    <w:name w:val="Normal_number Char"/>
    <w:link w:val="Normalnumber"/>
    <w:rsid w:val="00B30907"/>
    <w:rPr>
      <w:lang w:val="en-GB"/>
    </w:rPr>
  </w:style>
  <w:style w:type="paragraph" w:styleId="PlainText">
    <w:name w:val="Plain Text"/>
    <w:basedOn w:val="Normal"/>
    <w:link w:val="PlainTextChar"/>
    <w:uiPriority w:val="99"/>
    <w:unhideWhenUsed/>
    <w:rsid w:val="00A74B11"/>
    <w:pPr>
      <w:tabs>
        <w:tab w:val="clear" w:pos="1247"/>
        <w:tab w:val="clear" w:pos="1814"/>
        <w:tab w:val="clear" w:pos="2381"/>
        <w:tab w:val="clear" w:pos="2948"/>
        <w:tab w:val="clear" w:pos="3515"/>
      </w:tabs>
    </w:pPr>
    <w:rPr>
      <w:rFonts w:ascii="Consolas" w:eastAsiaTheme="minorEastAsia" w:hAnsi="Consolas"/>
      <w:sz w:val="21"/>
      <w:szCs w:val="21"/>
      <w:lang w:eastAsia="en-GB"/>
    </w:rPr>
  </w:style>
  <w:style w:type="character" w:customStyle="1" w:styleId="PlainTextChar">
    <w:name w:val="Plain Text Char"/>
    <w:basedOn w:val="DefaultParagraphFont"/>
    <w:link w:val="PlainText"/>
    <w:uiPriority w:val="99"/>
    <w:rsid w:val="00A74B11"/>
    <w:rPr>
      <w:rFonts w:ascii="Consolas" w:eastAsiaTheme="minorEastAsia" w:hAnsi="Consolas"/>
      <w:sz w:val="21"/>
      <w:szCs w:val="21"/>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042"/>
    <w:pPr>
      <w:tabs>
        <w:tab w:val="left" w:pos="1247"/>
        <w:tab w:val="left" w:pos="1814"/>
        <w:tab w:val="left" w:pos="2381"/>
        <w:tab w:val="left" w:pos="2948"/>
        <w:tab w:val="left" w:pos="3515"/>
      </w:tabs>
    </w:pPr>
    <w:rPr>
      <w:lang w:val="en-GB"/>
    </w:rPr>
  </w:style>
  <w:style w:type="paragraph" w:styleId="Heading1">
    <w:name w:val="heading 1"/>
    <w:basedOn w:val="Normal"/>
    <w:next w:val="Normalnumber"/>
    <w:qFormat/>
    <w:rsid w:val="00A32042"/>
    <w:pPr>
      <w:keepNext/>
      <w:spacing w:before="240" w:after="120"/>
      <w:ind w:left="1247" w:hanging="680"/>
      <w:outlineLvl w:val="0"/>
    </w:pPr>
    <w:rPr>
      <w:b/>
      <w:sz w:val="28"/>
    </w:rPr>
  </w:style>
  <w:style w:type="paragraph" w:styleId="Heading2">
    <w:name w:val="heading 2"/>
    <w:aliases w:val="Chpt"/>
    <w:basedOn w:val="Normal"/>
    <w:next w:val="Normalnumber"/>
    <w:qFormat/>
    <w:rsid w:val="00A32042"/>
    <w:pPr>
      <w:keepNext/>
      <w:spacing w:before="240" w:after="120"/>
      <w:ind w:left="1247" w:hanging="680"/>
      <w:outlineLvl w:val="1"/>
    </w:pPr>
    <w:rPr>
      <w:b/>
      <w:sz w:val="24"/>
      <w:szCs w:val="24"/>
    </w:rPr>
  </w:style>
  <w:style w:type="paragraph" w:styleId="Heading3">
    <w:name w:val="heading 3"/>
    <w:aliases w:val="Sec"/>
    <w:basedOn w:val="Normal"/>
    <w:next w:val="Normalnumber"/>
    <w:qFormat/>
    <w:rsid w:val="00A32042"/>
    <w:pPr>
      <w:spacing w:after="120"/>
      <w:ind w:left="1247" w:hanging="680"/>
      <w:outlineLvl w:val="2"/>
    </w:pPr>
    <w:rPr>
      <w:b/>
    </w:rPr>
  </w:style>
  <w:style w:type="paragraph" w:styleId="Heading4">
    <w:name w:val="heading 4"/>
    <w:aliases w:val="MainPara"/>
    <w:basedOn w:val="Heading3"/>
    <w:next w:val="Normalnumber"/>
    <w:qFormat/>
    <w:rsid w:val="00A32042"/>
    <w:pPr>
      <w:keepNext/>
      <w:outlineLvl w:val="3"/>
    </w:pPr>
  </w:style>
  <w:style w:type="paragraph" w:styleId="Heading5">
    <w:name w:val="heading 5"/>
    <w:aliases w:val="Subpara 2"/>
    <w:basedOn w:val="Normal"/>
    <w:next w:val="Normal"/>
    <w:qFormat/>
    <w:rsid w:val="00A32042"/>
    <w:pPr>
      <w:keepNext/>
      <w:outlineLvl w:val="4"/>
    </w:pPr>
    <w:rPr>
      <w:rFonts w:ascii="Univers" w:hAnsi="Univers"/>
      <w:b/>
      <w:sz w:val="24"/>
    </w:rPr>
  </w:style>
  <w:style w:type="paragraph" w:styleId="Heading6">
    <w:name w:val="heading 6"/>
    <w:basedOn w:val="Normal"/>
    <w:next w:val="Normal"/>
    <w:qFormat/>
    <w:rsid w:val="00A32042"/>
    <w:pPr>
      <w:keepNext/>
      <w:ind w:left="578"/>
      <w:outlineLvl w:val="5"/>
    </w:pPr>
    <w:rPr>
      <w:b/>
      <w:bCs/>
      <w:sz w:val="24"/>
    </w:rPr>
  </w:style>
  <w:style w:type="paragraph" w:styleId="Heading7">
    <w:name w:val="heading 7"/>
    <w:basedOn w:val="Normal"/>
    <w:next w:val="Normal"/>
    <w:qFormat/>
    <w:rsid w:val="00A32042"/>
    <w:pPr>
      <w:keepNext/>
      <w:widowControl w:val="0"/>
      <w:jc w:val="center"/>
      <w:outlineLvl w:val="6"/>
    </w:pPr>
    <w:rPr>
      <w:snapToGrid w:val="0"/>
      <w:u w:val="single"/>
      <w:lang w:val="en-US"/>
    </w:rPr>
  </w:style>
  <w:style w:type="paragraph" w:styleId="Heading8">
    <w:name w:val="heading 8"/>
    <w:basedOn w:val="Normal"/>
    <w:next w:val="Normal"/>
    <w:qFormat/>
    <w:rsid w:val="00A32042"/>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A32042"/>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2042"/>
    <w:rPr>
      <w:rFonts w:ascii="Times New Roman" w:hAnsi="Times New Roman"/>
      <w:b/>
      <w:sz w:val="18"/>
    </w:rPr>
  </w:style>
  <w:style w:type="table" w:customStyle="1" w:styleId="Tabledocright">
    <w:name w:val="Table_doc_right"/>
    <w:basedOn w:val="TableNormal"/>
    <w:rsid w:val="00A32042"/>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32042"/>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A32042"/>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A32042"/>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A32042"/>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A32042"/>
    <w:rPr>
      <w:bCs w:val="0"/>
    </w:rPr>
  </w:style>
  <w:style w:type="paragraph" w:styleId="TableofFigures">
    <w:name w:val="table of figures"/>
    <w:basedOn w:val="Normal"/>
    <w:next w:val="Normal"/>
    <w:autoRedefine/>
    <w:semiHidden/>
    <w:rsid w:val="00A32042"/>
    <w:pPr>
      <w:tabs>
        <w:tab w:val="clear" w:pos="1814"/>
        <w:tab w:val="clear" w:pos="2381"/>
        <w:tab w:val="clear" w:pos="2948"/>
        <w:tab w:val="clear" w:pos="3515"/>
      </w:tabs>
      <w:ind w:left="1814" w:hanging="567"/>
    </w:pPr>
  </w:style>
  <w:style w:type="paragraph" w:customStyle="1" w:styleId="CH1">
    <w:name w:val="CH1"/>
    <w:basedOn w:val="Normal-pool"/>
    <w:next w:val="CH2"/>
    <w:rsid w:val="00A32042"/>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rsid w:val="00A32042"/>
    <w:pPr>
      <w:keepNext/>
      <w:keepLines/>
      <w:tabs>
        <w:tab w:val="right" w:pos="851"/>
      </w:tabs>
      <w:suppressAutoHyphens/>
      <w:spacing w:before="120" w:after="120"/>
      <w:ind w:left="1247" w:right="284" w:hanging="1247"/>
    </w:pPr>
    <w:rPr>
      <w:b/>
      <w:sz w:val="24"/>
      <w:szCs w:val="24"/>
    </w:rPr>
  </w:style>
  <w:style w:type="paragraph" w:customStyle="1" w:styleId="CH3">
    <w:name w:val="CH3"/>
    <w:basedOn w:val="Normal-pool"/>
    <w:next w:val="Normalnumber"/>
    <w:rsid w:val="00A32042"/>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32042"/>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32042"/>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A32042"/>
    <w:pPr>
      <w:keepNext/>
      <w:keepLines/>
      <w:tabs>
        <w:tab w:val="right" w:pos="851"/>
      </w:tabs>
      <w:suppressAutoHyphens/>
      <w:spacing w:after="120"/>
      <w:ind w:left="1247" w:right="284" w:hanging="1247"/>
    </w:pPr>
    <w:rPr>
      <w:b/>
    </w:rPr>
  </w:style>
  <w:style w:type="paragraph" w:styleId="NormalIndent">
    <w:name w:val="Normal Indent"/>
    <w:basedOn w:val="Normal"/>
    <w:semiHidden/>
    <w:rsid w:val="00A32042"/>
    <w:pPr>
      <w:ind w:left="1247"/>
    </w:pPr>
  </w:style>
  <w:style w:type="paragraph" w:customStyle="1" w:styleId="Normal-pool">
    <w:name w:val="Normal-pool"/>
    <w:rsid w:val="00A32042"/>
    <w:pPr>
      <w:tabs>
        <w:tab w:val="left" w:pos="1247"/>
        <w:tab w:val="left" w:pos="1814"/>
        <w:tab w:val="left" w:pos="2381"/>
        <w:tab w:val="left" w:pos="2948"/>
        <w:tab w:val="left" w:pos="3515"/>
      </w:tabs>
    </w:pPr>
    <w:rPr>
      <w:lang w:val="en-GB"/>
    </w:rPr>
  </w:style>
  <w:style w:type="table" w:customStyle="1" w:styleId="TableNormal1">
    <w:name w:val="Table Normal1"/>
    <w:next w:val="TableNormal"/>
    <w:semiHidden/>
    <w:rsid w:val="003E4466"/>
    <w:rPr>
      <w:lang w:val="en-GB" w:eastAsia="en-GB"/>
    </w:rPr>
    <w:tblPr>
      <w:tblInd w:w="0" w:type="dxa"/>
      <w:tblCellMar>
        <w:top w:w="0" w:type="dxa"/>
        <w:left w:w="108" w:type="dxa"/>
        <w:bottom w:w="0" w:type="dxa"/>
        <w:right w:w="108" w:type="dxa"/>
      </w:tblCellMar>
    </w:tblPr>
  </w:style>
  <w:style w:type="table" w:styleId="TableGrid">
    <w:name w:val="Table Grid"/>
    <w:basedOn w:val="TableNormal"/>
    <w:rsid w:val="005C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3E4466"/>
  </w:style>
  <w:style w:type="paragraph" w:customStyle="1" w:styleId="Spacer">
    <w:name w:val="Spacer"/>
    <w:basedOn w:val="Normal"/>
    <w:rsid w:val="003E4466"/>
    <w:pPr>
      <w:tabs>
        <w:tab w:val="clear" w:pos="1247"/>
        <w:tab w:val="clear" w:pos="1814"/>
        <w:tab w:val="clear" w:pos="2381"/>
        <w:tab w:val="clear" w:pos="2948"/>
        <w:tab w:val="clear" w:pos="3515"/>
        <w:tab w:val="left" w:pos="-720"/>
        <w:tab w:val="left" w:pos="0"/>
        <w:tab w:val="left" w:pos="720"/>
      </w:tabs>
      <w:suppressAutoHyphens/>
    </w:pPr>
    <w:rPr>
      <w:sz w:val="10"/>
      <w:szCs w:val="10"/>
    </w:rPr>
  </w:style>
  <w:style w:type="character" w:styleId="FootnoteReference">
    <w:name w:val="footnote reference"/>
    <w:aliases w:val="16 Point,Superscript 6 Point"/>
    <w:rsid w:val="00A32042"/>
    <w:rPr>
      <w:rFonts w:ascii="Times New Roman" w:hAnsi="Times New Roman"/>
      <w:color w:val="auto"/>
      <w:sz w:val="20"/>
      <w:szCs w:val="18"/>
      <w:vertAlign w:val="superscript"/>
    </w:rPr>
  </w:style>
  <w:style w:type="paragraph" w:styleId="FootnoteText">
    <w:name w:val="footnote text"/>
    <w:aliases w:val="Geneva 9,Font: Geneva 9,Boston 10,f"/>
    <w:basedOn w:val="Normal-pool"/>
    <w:link w:val="FootnoteTextChar"/>
    <w:uiPriority w:val="99"/>
    <w:rsid w:val="00A32042"/>
    <w:pPr>
      <w:spacing w:before="20" w:after="40"/>
      <w:ind w:left="1247"/>
    </w:pPr>
    <w:rPr>
      <w:sz w:val="18"/>
      <w:lang w:val="x-none"/>
    </w:rPr>
  </w:style>
  <w:style w:type="paragraph" w:customStyle="1" w:styleId="Spacer1">
    <w:name w:val="Spacer1"/>
    <w:basedOn w:val="Normal"/>
    <w:rsid w:val="003E4466"/>
    <w:pPr>
      <w:tabs>
        <w:tab w:val="clear" w:pos="1247"/>
        <w:tab w:val="clear" w:pos="1814"/>
        <w:tab w:val="clear" w:pos="2381"/>
        <w:tab w:val="clear" w:pos="2948"/>
        <w:tab w:val="clear" w:pos="3515"/>
      </w:tabs>
    </w:pPr>
    <w:rPr>
      <w:b/>
      <w:bCs/>
    </w:rPr>
  </w:style>
  <w:style w:type="paragraph" w:customStyle="1" w:styleId="Listings">
    <w:name w:val="Listings"/>
    <w:basedOn w:val="Normal"/>
    <w:rsid w:val="003E4466"/>
    <w:pPr>
      <w:tabs>
        <w:tab w:val="clear" w:pos="1247"/>
        <w:tab w:val="clear" w:pos="1814"/>
        <w:tab w:val="clear" w:pos="2381"/>
        <w:tab w:val="clear" w:pos="2948"/>
        <w:tab w:val="clear" w:pos="3515"/>
      </w:tabs>
      <w:spacing w:after="40"/>
    </w:pPr>
  </w:style>
  <w:style w:type="paragraph" w:customStyle="1" w:styleId="ListBold">
    <w:name w:val="ListBold"/>
    <w:basedOn w:val="Listings"/>
    <w:rsid w:val="003E4466"/>
    <w:rPr>
      <w:b/>
      <w:bCs/>
    </w:rPr>
  </w:style>
  <w:style w:type="paragraph" w:customStyle="1" w:styleId="ListAD">
    <w:name w:val="ListAD"/>
    <w:basedOn w:val="Listings"/>
    <w:rsid w:val="003E4466"/>
    <w:pPr>
      <w:spacing w:after="0"/>
    </w:pPr>
  </w:style>
  <w:style w:type="paragraph" w:customStyle="1" w:styleId="Substance">
    <w:name w:val="Substance"/>
    <w:basedOn w:val="Heading1"/>
    <w:rsid w:val="003E4466"/>
    <w:pPr>
      <w:tabs>
        <w:tab w:val="clear" w:pos="1247"/>
        <w:tab w:val="clear" w:pos="1814"/>
        <w:tab w:val="clear" w:pos="2381"/>
        <w:tab w:val="clear" w:pos="2948"/>
        <w:tab w:val="clear" w:pos="3515"/>
      </w:tabs>
      <w:spacing w:before="160" w:after="160"/>
      <w:ind w:left="0" w:firstLine="0"/>
      <w:outlineLvl w:val="9"/>
    </w:pPr>
    <w:rPr>
      <w:bCs/>
      <w:kern w:val="28"/>
      <w:sz w:val="48"/>
      <w:szCs w:val="48"/>
    </w:rPr>
  </w:style>
  <w:style w:type="paragraph" w:customStyle="1" w:styleId="RefNo">
    <w:name w:val="RefNo"/>
    <w:basedOn w:val="Listings"/>
    <w:rsid w:val="003E4466"/>
    <w:pPr>
      <w:spacing w:after="0"/>
      <w:jc w:val="right"/>
    </w:pPr>
    <w:rPr>
      <w:i/>
      <w:iCs/>
    </w:rPr>
  </w:style>
  <w:style w:type="character" w:styleId="CommentReference">
    <w:name w:val="annotation reference"/>
    <w:semiHidden/>
    <w:rsid w:val="003E4466"/>
    <w:rPr>
      <w:sz w:val="16"/>
      <w:szCs w:val="16"/>
    </w:rPr>
  </w:style>
  <w:style w:type="paragraph" w:customStyle="1" w:styleId="Ripeat">
    <w:name w:val="Ripeat"/>
    <w:basedOn w:val="Normal"/>
    <w:next w:val="Normal"/>
    <w:rsid w:val="003E4466"/>
    <w:pPr>
      <w:tabs>
        <w:tab w:val="clear" w:pos="1247"/>
        <w:tab w:val="clear" w:pos="1814"/>
        <w:tab w:val="clear" w:pos="2381"/>
        <w:tab w:val="clear" w:pos="2948"/>
        <w:tab w:val="clear" w:pos="3515"/>
      </w:tabs>
    </w:pPr>
    <w:rPr>
      <w:i/>
      <w:iCs/>
    </w:rPr>
  </w:style>
  <w:style w:type="paragraph" w:styleId="CommentText">
    <w:name w:val="annotation text"/>
    <w:basedOn w:val="Normal"/>
    <w:link w:val="CommentTextChar"/>
    <w:semiHidden/>
    <w:rsid w:val="003E4466"/>
    <w:pPr>
      <w:tabs>
        <w:tab w:val="clear" w:pos="1247"/>
        <w:tab w:val="clear" w:pos="1814"/>
        <w:tab w:val="clear" w:pos="2381"/>
        <w:tab w:val="clear" w:pos="2948"/>
        <w:tab w:val="clear" w:pos="3515"/>
      </w:tabs>
    </w:pPr>
  </w:style>
  <w:style w:type="paragraph" w:styleId="DocumentMap">
    <w:name w:val="Document Map"/>
    <w:basedOn w:val="Normal"/>
    <w:semiHidden/>
    <w:rsid w:val="003E4466"/>
    <w:pPr>
      <w:shd w:val="clear" w:color="auto" w:fill="000080"/>
      <w:tabs>
        <w:tab w:val="clear" w:pos="1247"/>
        <w:tab w:val="clear" w:pos="1814"/>
        <w:tab w:val="clear" w:pos="2381"/>
        <w:tab w:val="clear" w:pos="2948"/>
        <w:tab w:val="clear" w:pos="3515"/>
      </w:tabs>
    </w:pPr>
    <w:rPr>
      <w:rFonts w:ascii="Tahoma" w:hAnsi="Tahoma" w:cs="Tahoma"/>
    </w:rPr>
  </w:style>
  <w:style w:type="character" w:styleId="FollowedHyperlink">
    <w:name w:val="FollowedHyperlink"/>
    <w:rsid w:val="003E4466"/>
    <w:rPr>
      <w:color w:val="800080"/>
      <w:u w:val="single"/>
    </w:rPr>
  </w:style>
  <w:style w:type="paragraph" w:customStyle="1" w:styleId="Annex">
    <w:name w:val="Annex"/>
    <w:basedOn w:val="Normal"/>
    <w:next w:val="Normal"/>
    <w:autoRedefine/>
    <w:rsid w:val="003E4466"/>
    <w:pPr>
      <w:tabs>
        <w:tab w:val="clear" w:pos="1247"/>
        <w:tab w:val="clear" w:pos="1814"/>
        <w:tab w:val="clear" w:pos="2381"/>
        <w:tab w:val="clear" w:pos="2948"/>
        <w:tab w:val="clear" w:pos="3515"/>
      </w:tabs>
    </w:pPr>
    <w:rPr>
      <w:smallCaps/>
      <w:sz w:val="22"/>
      <w:szCs w:val="22"/>
    </w:rPr>
  </w:style>
  <w:style w:type="paragraph" w:customStyle="1" w:styleId="ca">
    <w:name w:val="ca"/>
    <w:basedOn w:val="Normal"/>
    <w:autoRedefine/>
    <w:rsid w:val="003E4466"/>
    <w:pPr>
      <w:widowControl w:val="0"/>
      <w:tabs>
        <w:tab w:val="clear" w:pos="1247"/>
        <w:tab w:val="clear" w:pos="1814"/>
        <w:tab w:val="clear" w:pos="2381"/>
        <w:tab w:val="clear" w:pos="2948"/>
        <w:tab w:val="clear" w:pos="3515"/>
      </w:tabs>
    </w:pPr>
    <w:rPr>
      <w:snapToGrid w:val="0"/>
      <w:color w:val="000000"/>
    </w:rPr>
  </w:style>
  <w:style w:type="paragraph" w:customStyle="1" w:styleId="biblio">
    <w:name w:val="biblio"/>
    <w:basedOn w:val="Normal"/>
    <w:rsid w:val="003E4466"/>
    <w:pPr>
      <w:widowControl w:val="0"/>
      <w:tabs>
        <w:tab w:val="clear" w:pos="1247"/>
        <w:tab w:val="clear" w:pos="1814"/>
        <w:tab w:val="clear" w:pos="2381"/>
        <w:tab w:val="clear" w:pos="2948"/>
        <w:tab w:val="clear" w:pos="3515"/>
        <w:tab w:val="left" w:pos="90"/>
      </w:tabs>
    </w:pPr>
    <w:rPr>
      <w:snapToGrid w:val="0"/>
      <w:color w:val="000000"/>
      <w:sz w:val="22"/>
      <w:szCs w:val="22"/>
    </w:rPr>
  </w:style>
  <w:style w:type="paragraph" w:styleId="Caption">
    <w:name w:val="caption"/>
    <w:basedOn w:val="Normal"/>
    <w:next w:val="Normal"/>
    <w:qFormat/>
    <w:rsid w:val="003E4466"/>
    <w:pPr>
      <w:widowControl w:val="0"/>
      <w:tabs>
        <w:tab w:val="clear" w:pos="1247"/>
        <w:tab w:val="clear" w:pos="1814"/>
        <w:tab w:val="clear" w:pos="2381"/>
        <w:tab w:val="clear" w:pos="2948"/>
        <w:tab w:val="clear" w:pos="3515"/>
      </w:tabs>
    </w:pPr>
    <w:rPr>
      <w:rFonts w:ascii="Arial" w:hAnsi="Arial" w:cs="Arial"/>
    </w:rPr>
  </w:style>
  <w:style w:type="paragraph" w:styleId="BodyTextIndent">
    <w:name w:val="Body Text Indent"/>
    <w:basedOn w:val="Normal"/>
    <w:rsid w:val="003E4466"/>
    <w:pPr>
      <w:tabs>
        <w:tab w:val="clear" w:pos="1247"/>
        <w:tab w:val="clear" w:pos="1814"/>
        <w:tab w:val="clear" w:pos="2381"/>
        <w:tab w:val="clear" w:pos="2948"/>
        <w:tab w:val="clear" w:pos="3515"/>
      </w:tabs>
      <w:spacing w:line="240" w:lineRule="atLeast"/>
      <w:ind w:left="-143"/>
    </w:pPr>
    <w:rPr>
      <w:sz w:val="38"/>
      <w:szCs w:val="38"/>
    </w:rPr>
  </w:style>
  <w:style w:type="paragraph" w:customStyle="1" w:styleId="ad">
    <w:name w:val="ad"/>
    <w:basedOn w:val="Normal"/>
    <w:rsid w:val="003E4466"/>
    <w:pPr>
      <w:widowControl w:val="0"/>
      <w:tabs>
        <w:tab w:val="clear" w:pos="1247"/>
        <w:tab w:val="clear" w:pos="1814"/>
        <w:tab w:val="clear" w:pos="2381"/>
        <w:tab w:val="clear" w:pos="2948"/>
        <w:tab w:val="clear" w:pos="3515"/>
        <w:tab w:val="left" w:pos="6480"/>
        <w:tab w:val="left" w:pos="7200"/>
      </w:tabs>
    </w:pPr>
    <w:rPr>
      <w:rFonts w:ascii="Abadi MT Condensed" w:hAnsi="Abadi MT Condensed"/>
      <w:snapToGrid w:val="0"/>
      <w:color w:val="000000"/>
    </w:rPr>
  </w:style>
  <w:style w:type="paragraph" w:customStyle="1" w:styleId="TH">
    <w:name w:val="TH"/>
    <w:basedOn w:val="ad"/>
    <w:next w:val="Normal"/>
    <w:rsid w:val="003E4466"/>
    <w:pPr>
      <w:tabs>
        <w:tab w:val="clear" w:pos="6480"/>
        <w:tab w:val="clear" w:pos="7200"/>
      </w:tabs>
      <w:spacing w:before="80"/>
    </w:pPr>
    <w:rPr>
      <w:rFonts w:ascii="Arial Narrow" w:hAnsi="Arial Narrow"/>
      <w:b/>
      <w:bCs/>
      <w:sz w:val="24"/>
      <w:szCs w:val="24"/>
    </w:rPr>
  </w:style>
  <w:style w:type="paragraph" w:styleId="BodyText">
    <w:name w:val="Body Text"/>
    <w:basedOn w:val="Normal"/>
    <w:rsid w:val="003E4466"/>
    <w:pPr>
      <w:tabs>
        <w:tab w:val="clear" w:pos="1247"/>
        <w:tab w:val="clear" w:pos="1814"/>
        <w:tab w:val="clear" w:pos="2381"/>
        <w:tab w:val="clear" w:pos="2948"/>
        <w:tab w:val="clear" w:pos="3515"/>
      </w:tabs>
    </w:pPr>
    <w:rPr>
      <w:sz w:val="28"/>
      <w:szCs w:val="28"/>
    </w:rPr>
  </w:style>
  <w:style w:type="character" w:styleId="Strong">
    <w:name w:val="Strong"/>
    <w:qFormat/>
    <w:rsid w:val="003E4466"/>
    <w:rPr>
      <w:b/>
      <w:bCs/>
    </w:rPr>
  </w:style>
  <w:style w:type="character" w:styleId="Emphasis">
    <w:name w:val="Emphasis"/>
    <w:qFormat/>
    <w:rsid w:val="003E4466"/>
    <w:rPr>
      <w:i/>
      <w:iCs/>
    </w:rPr>
  </w:style>
  <w:style w:type="paragraph" w:styleId="BodyTextIndent2">
    <w:name w:val="Body Text Indent 2"/>
    <w:basedOn w:val="Normal"/>
    <w:rsid w:val="003E4466"/>
    <w:pPr>
      <w:tabs>
        <w:tab w:val="clear" w:pos="1247"/>
        <w:tab w:val="clear" w:pos="1814"/>
        <w:tab w:val="clear" w:pos="2381"/>
        <w:tab w:val="clear" w:pos="2948"/>
        <w:tab w:val="clear" w:pos="3515"/>
      </w:tabs>
      <w:ind w:left="2552"/>
    </w:pPr>
    <w:rPr>
      <w:lang w:val="it-IT"/>
    </w:rPr>
  </w:style>
  <w:style w:type="paragraph" w:styleId="BodyTextIndent3">
    <w:name w:val="Body Text Indent 3"/>
    <w:basedOn w:val="Normal"/>
    <w:rsid w:val="003E4466"/>
    <w:pPr>
      <w:tabs>
        <w:tab w:val="clear" w:pos="1247"/>
        <w:tab w:val="clear" w:pos="1814"/>
        <w:tab w:val="clear" w:pos="2381"/>
        <w:tab w:val="clear" w:pos="2948"/>
        <w:tab w:val="clear" w:pos="3515"/>
      </w:tabs>
      <w:ind w:left="567" w:hanging="567"/>
    </w:pPr>
    <w:rPr>
      <w:lang w:val="en-US"/>
    </w:rPr>
  </w:style>
  <w:style w:type="paragraph" w:styleId="Subtitle">
    <w:name w:val="Subtitle"/>
    <w:basedOn w:val="Normal"/>
    <w:qFormat/>
    <w:rsid w:val="003E4466"/>
    <w:pPr>
      <w:widowControl w:val="0"/>
      <w:tabs>
        <w:tab w:val="clear" w:pos="1247"/>
        <w:tab w:val="clear" w:pos="1814"/>
        <w:tab w:val="clear" w:pos="2381"/>
        <w:tab w:val="clear" w:pos="2948"/>
        <w:tab w:val="clear" w:pos="3515"/>
        <w:tab w:val="left" w:pos="90"/>
      </w:tabs>
      <w:spacing w:before="175"/>
    </w:pPr>
    <w:rPr>
      <w:b/>
      <w:bCs/>
      <w:snapToGrid w:val="0"/>
      <w:color w:val="000000"/>
      <w:sz w:val="32"/>
      <w:szCs w:val="32"/>
      <w:lang w:val="en-US"/>
    </w:rPr>
  </w:style>
  <w:style w:type="paragraph" w:styleId="Title">
    <w:name w:val="Title"/>
    <w:basedOn w:val="Normal"/>
    <w:qFormat/>
    <w:rsid w:val="003E4466"/>
    <w:pPr>
      <w:tabs>
        <w:tab w:val="clear" w:pos="1247"/>
        <w:tab w:val="clear" w:pos="1814"/>
        <w:tab w:val="clear" w:pos="2381"/>
        <w:tab w:val="clear" w:pos="2948"/>
        <w:tab w:val="clear" w:pos="3515"/>
      </w:tabs>
      <w:jc w:val="center"/>
    </w:pPr>
    <w:rPr>
      <w:u w:val="single"/>
    </w:rPr>
  </w:style>
  <w:style w:type="paragraph" w:customStyle="1" w:styleId="mainpara">
    <w:name w:val="mainpara"/>
    <w:basedOn w:val="Normal"/>
    <w:rsid w:val="003E4466"/>
    <w:pPr>
      <w:numPr>
        <w:numId w:val="5"/>
      </w:numPr>
      <w:tabs>
        <w:tab w:val="clear" w:pos="473"/>
        <w:tab w:val="clear" w:pos="1247"/>
        <w:tab w:val="clear" w:pos="1814"/>
        <w:tab w:val="clear" w:pos="2381"/>
        <w:tab w:val="clear" w:pos="2948"/>
        <w:tab w:val="clear" w:pos="3515"/>
        <w:tab w:val="left" w:pos="720"/>
        <w:tab w:val="left" w:pos="1440"/>
      </w:tabs>
    </w:pPr>
    <w:rPr>
      <w:snapToGrid w:val="0"/>
      <w:sz w:val="22"/>
      <w:szCs w:val="22"/>
    </w:rPr>
  </w:style>
  <w:style w:type="paragraph" w:customStyle="1" w:styleId="Level1">
    <w:name w:val="Level1"/>
    <w:basedOn w:val="Normal"/>
    <w:rsid w:val="003E4466"/>
    <w:pPr>
      <w:tabs>
        <w:tab w:val="clear" w:pos="1247"/>
        <w:tab w:val="clear" w:pos="1814"/>
        <w:tab w:val="clear" w:pos="2381"/>
        <w:tab w:val="clear" w:pos="2948"/>
        <w:tab w:val="clear" w:pos="3515"/>
        <w:tab w:val="left" w:pos="578"/>
        <w:tab w:val="left" w:pos="1157"/>
      </w:tabs>
      <w:suppressAutoHyphens/>
      <w:spacing w:after="240"/>
    </w:pPr>
    <w:rPr>
      <w:sz w:val="22"/>
      <w:szCs w:val="22"/>
    </w:rPr>
  </w:style>
  <w:style w:type="character" w:customStyle="1" w:styleId="EmailStyle20">
    <w:name w:val="EmailStyle20"/>
    <w:rsid w:val="003E4466"/>
    <w:rPr>
      <w:rFonts w:ascii="Arial" w:hAnsi="Arial" w:cs="Arial"/>
      <w:color w:val="000000"/>
      <w:sz w:val="20"/>
      <w:szCs w:val="20"/>
    </w:rPr>
  </w:style>
  <w:style w:type="paragraph" w:styleId="BodyText2">
    <w:name w:val="Body Text 2"/>
    <w:basedOn w:val="Normal"/>
    <w:rsid w:val="003E4466"/>
    <w:pPr>
      <w:tabs>
        <w:tab w:val="clear" w:pos="1247"/>
        <w:tab w:val="clear" w:pos="1814"/>
        <w:tab w:val="clear" w:pos="2381"/>
        <w:tab w:val="clear" w:pos="2948"/>
        <w:tab w:val="clear" w:pos="3515"/>
      </w:tabs>
    </w:pPr>
    <w:rPr>
      <w:color w:val="FF0000"/>
      <w:sz w:val="18"/>
      <w:szCs w:val="18"/>
    </w:rPr>
  </w:style>
  <w:style w:type="paragraph" w:styleId="BodyText3">
    <w:name w:val="Body Text 3"/>
    <w:basedOn w:val="Normal"/>
    <w:rsid w:val="003E4466"/>
    <w:pPr>
      <w:tabs>
        <w:tab w:val="clear" w:pos="1247"/>
        <w:tab w:val="clear" w:pos="1814"/>
        <w:tab w:val="clear" w:pos="2381"/>
        <w:tab w:val="clear" w:pos="2948"/>
        <w:tab w:val="clear" w:pos="3515"/>
      </w:tabs>
    </w:pPr>
    <w:rPr>
      <w:b/>
      <w:bCs/>
      <w:i/>
      <w:iCs/>
    </w:rPr>
  </w:style>
  <w:style w:type="paragraph" w:styleId="EndnoteText">
    <w:name w:val="endnote text"/>
    <w:basedOn w:val="Normal"/>
    <w:semiHidden/>
    <w:rsid w:val="003E4466"/>
    <w:pPr>
      <w:tabs>
        <w:tab w:val="clear" w:pos="1247"/>
        <w:tab w:val="clear" w:pos="1814"/>
        <w:tab w:val="clear" w:pos="2381"/>
        <w:tab w:val="clear" w:pos="2948"/>
        <w:tab w:val="clear" w:pos="3515"/>
      </w:tabs>
    </w:pPr>
  </w:style>
  <w:style w:type="character" w:styleId="EndnoteReference">
    <w:name w:val="endnote reference"/>
    <w:semiHidden/>
    <w:rsid w:val="003E4466"/>
    <w:rPr>
      <w:vertAlign w:val="superscript"/>
    </w:rPr>
  </w:style>
  <w:style w:type="character" w:customStyle="1" w:styleId="emailstyle15">
    <w:name w:val="emailstyle15"/>
    <w:rsid w:val="003E4466"/>
    <w:rPr>
      <w:rFonts w:ascii="Arial" w:hAnsi="Arial" w:cs="Arial"/>
      <w:color w:val="000000"/>
      <w:sz w:val="20"/>
      <w:szCs w:val="20"/>
    </w:rPr>
  </w:style>
  <w:style w:type="paragraph" w:styleId="BalloonText">
    <w:name w:val="Balloon Text"/>
    <w:basedOn w:val="Normal"/>
    <w:link w:val="BalloonTextChar"/>
    <w:rsid w:val="003E4466"/>
    <w:pPr>
      <w:tabs>
        <w:tab w:val="clear" w:pos="1247"/>
        <w:tab w:val="clear" w:pos="1814"/>
        <w:tab w:val="clear" w:pos="2381"/>
        <w:tab w:val="clear" w:pos="2948"/>
        <w:tab w:val="clear" w:pos="3515"/>
      </w:tabs>
    </w:pPr>
    <w:rPr>
      <w:rFonts w:ascii="Tahoma" w:hAnsi="Tahoma"/>
      <w:sz w:val="16"/>
      <w:szCs w:val="16"/>
    </w:rPr>
  </w:style>
  <w:style w:type="paragraph" w:styleId="CommentSubject">
    <w:name w:val="annotation subject"/>
    <w:basedOn w:val="CommentText"/>
    <w:next w:val="CommentText"/>
    <w:link w:val="CommentSubjectChar"/>
    <w:semiHidden/>
    <w:unhideWhenUsed/>
    <w:rsid w:val="003E4466"/>
    <w:rPr>
      <w:rFonts w:eastAsia="SimSun"/>
      <w:b/>
      <w:bCs/>
      <w:lang w:eastAsia="zh-CN"/>
    </w:rPr>
  </w:style>
  <w:style w:type="character" w:customStyle="1" w:styleId="CommentTextChar">
    <w:name w:val="Comment Text Char"/>
    <w:link w:val="CommentText"/>
    <w:semiHidden/>
    <w:rsid w:val="003E4466"/>
    <w:rPr>
      <w:lang w:val="en-GB" w:eastAsia="en-US" w:bidi="ar-SA"/>
    </w:rPr>
  </w:style>
  <w:style w:type="character" w:customStyle="1" w:styleId="CommentSubjectChar">
    <w:name w:val="Comment Subject Char"/>
    <w:link w:val="CommentSubject"/>
    <w:semiHidden/>
    <w:rsid w:val="003E4466"/>
    <w:rPr>
      <w:rFonts w:eastAsia="SimSun"/>
      <w:b/>
      <w:bCs/>
      <w:lang w:val="en-GB" w:eastAsia="zh-CN" w:bidi="ar-SA"/>
    </w:rPr>
  </w:style>
  <w:style w:type="paragraph" w:customStyle="1" w:styleId="Ingenmellomrom1">
    <w:name w:val="Ingen mellomrom1"/>
    <w:qFormat/>
    <w:rsid w:val="003E4466"/>
    <w:rPr>
      <w:rFonts w:eastAsia="SimSun"/>
      <w:sz w:val="24"/>
      <w:szCs w:val="24"/>
      <w:lang w:val="en-GB" w:eastAsia="zh-CN"/>
    </w:rPr>
  </w:style>
  <w:style w:type="paragraph" w:customStyle="1" w:styleId="Char1CharCharCharCharChar">
    <w:name w:val="Char1 Char Char Char Char Char"/>
    <w:basedOn w:val="Normal"/>
    <w:rsid w:val="003E4466"/>
    <w:pPr>
      <w:tabs>
        <w:tab w:val="clear" w:pos="1247"/>
        <w:tab w:val="clear" w:pos="1814"/>
        <w:tab w:val="clear" w:pos="2381"/>
        <w:tab w:val="clear" w:pos="2948"/>
        <w:tab w:val="clear" w:pos="3515"/>
      </w:tabs>
      <w:spacing w:after="160" w:line="240" w:lineRule="exact"/>
    </w:pPr>
    <w:rPr>
      <w:rFonts w:ascii="Tahoma" w:hAnsi="Tahoma"/>
      <w:lang w:val="en-US"/>
    </w:rPr>
  </w:style>
  <w:style w:type="paragraph" w:styleId="NormalWeb">
    <w:name w:val="Normal (Web)"/>
    <w:basedOn w:val="Normal"/>
    <w:unhideWhenUsed/>
    <w:rsid w:val="003E4466"/>
    <w:pPr>
      <w:tabs>
        <w:tab w:val="clear" w:pos="1247"/>
        <w:tab w:val="clear" w:pos="1814"/>
        <w:tab w:val="clear" w:pos="2381"/>
        <w:tab w:val="clear" w:pos="2948"/>
        <w:tab w:val="clear" w:pos="3515"/>
      </w:tabs>
      <w:spacing w:before="100" w:beforeAutospacing="1" w:after="100" w:afterAutospacing="1"/>
    </w:pPr>
    <w:rPr>
      <w:rFonts w:ascii="Arial" w:hAnsi="Arial" w:cs="Arial"/>
      <w:color w:val="4D4D4D"/>
      <w:sz w:val="18"/>
      <w:szCs w:val="18"/>
      <w:lang w:val="nb-NO" w:eastAsia="nb-NO"/>
    </w:rPr>
  </w:style>
  <w:style w:type="numbering" w:customStyle="1" w:styleId="Ingenliste1">
    <w:name w:val="Ingen liste1"/>
    <w:next w:val="NoList"/>
    <w:semiHidden/>
    <w:unhideWhenUsed/>
    <w:rsid w:val="003E4466"/>
  </w:style>
  <w:style w:type="character" w:customStyle="1" w:styleId="colname1">
    <w:name w:val="col_name1"/>
    <w:basedOn w:val="DefaultParagraphFont"/>
    <w:rsid w:val="003E4466"/>
  </w:style>
  <w:style w:type="character" w:customStyle="1" w:styleId="colftyp">
    <w:name w:val="col_ftyp"/>
    <w:basedOn w:val="DefaultParagraphFont"/>
    <w:rsid w:val="003E4466"/>
  </w:style>
  <w:style w:type="character" w:customStyle="1" w:styleId="colland">
    <w:name w:val="col_land"/>
    <w:basedOn w:val="DefaultParagraphFont"/>
    <w:rsid w:val="003E4466"/>
  </w:style>
  <w:style w:type="character" w:customStyle="1" w:styleId="colblank">
    <w:name w:val="col_blank"/>
    <w:basedOn w:val="DefaultParagraphFont"/>
    <w:rsid w:val="003E4466"/>
  </w:style>
  <w:style w:type="character" w:customStyle="1" w:styleId="hrtext">
    <w:name w:val="hr_text"/>
    <w:basedOn w:val="DefaultParagraphFont"/>
    <w:rsid w:val="003E4466"/>
  </w:style>
  <w:style w:type="character" w:customStyle="1" w:styleId="BalloonTextChar">
    <w:name w:val="Balloon Text Char"/>
    <w:link w:val="BalloonText"/>
    <w:rsid w:val="003E4466"/>
    <w:rPr>
      <w:rFonts w:ascii="Tahoma" w:hAnsi="Tahoma"/>
      <w:sz w:val="16"/>
      <w:szCs w:val="16"/>
      <w:lang w:val="en-GB" w:eastAsia="en-US" w:bidi="ar-SA"/>
    </w:rPr>
  </w:style>
  <w:style w:type="paragraph" w:styleId="ListParagraph">
    <w:name w:val="List Paragraph"/>
    <w:basedOn w:val="Normal"/>
    <w:qFormat/>
    <w:rsid w:val="003E4466"/>
    <w:pPr>
      <w:tabs>
        <w:tab w:val="clear" w:pos="1247"/>
        <w:tab w:val="clear" w:pos="1814"/>
        <w:tab w:val="clear" w:pos="2381"/>
        <w:tab w:val="clear" w:pos="2948"/>
        <w:tab w:val="clear" w:pos="3515"/>
      </w:tabs>
      <w:ind w:left="720"/>
      <w:contextualSpacing/>
    </w:pPr>
    <w:rPr>
      <w:rFonts w:eastAsia="SimSun"/>
      <w:sz w:val="24"/>
      <w:szCs w:val="24"/>
      <w:lang w:eastAsia="zh-CN"/>
    </w:rPr>
  </w:style>
  <w:style w:type="paragraph" w:styleId="Revision">
    <w:name w:val="Revision"/>
    <w:hidden/>
    <w:semiHidden/>
    <w:rsid w:val="003E4466"/>
    <w:rPr>
      <w:rFonts w:eastAsia="SimSun"/>
      <w:sz w:val="24"/>
      <w:szCs w:val="24"/>
      <w:lang w:val="en-GB" w:eastAsia="zh-CN"/>
    </w:rPr>
  </w:style>
  <w:style w:type="character" w:customStyle="1" w:styleId="FootnoteTextChar">
    <w:name w:val="Footnote Text Char"/>
    <w:aliases w:val="Geneva 9 Char,Font: Geneva 9 Char,Boston 10 Char,f Char"/>
    <w:link w:val="FootnoteText"/>
    <w:uiPriority w:val="99"/>
    <w:locked/>
    <w:rsid w:val="007C199E"/>
    <w:rPr>
      <w:sz w:val="18"/>
      <w:lang w:eastAsia="en-US"/>
    </w:rPr>
  </w:style>
  <w:style w:type="table" w:customStyle="1" w:styleId="AATable">
    <w:name w:val="AA_Table"/>
    <w:basedOn w:val="TableNormal"/>
    <w:rsid w:val="00A32042"/>
    <w:tblPr>
      <w:tblStyleRowBandSize w:val="1"/>
      <w:tblStyleColBandSize w:val="1"/>
      <w:jc w:val="right"/>
    </w:tblPr>
    <w:trPr>
      <w:jc w:val="right"/>
    </w:trPr>
    <w:tblStylePr w:type="firstRow">
      <w:pPr>
        <w:wordWrap/>
        <w:spacing w:beforeLines="0" w:beforeAutospacing="0" w:afterLines="0" w:afterAutospacing="0"/>
        <w:contextualSpacing w:val="0"/>
        <w:jc w:val="left"/>
      </w:pPr>
      <w:rPr>
        <w:rFonts w:ascii="Arial" w:hAnsi="Arial"/>
        <w:b/>
        <w:i w:val="0"/>
        <w:caps/>
        <w:smallCaps w:val="0"/>
        <w:color w:val="auto"/>
        <w:sz w:val="27"/>
        <w:szCs w:val="27"/>
      </w:rPr>
    </w:tblStylePr>
    <w:tblStylePr w:type="lastRow">
      <w:pPr>
        <w:wordWrap/>
        <w:spacing w:beforeLines="0" w:beforeAutospacing="0" w:afterLines="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Autospacing="0" w:afterLines="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Autospacing="0" w:afterLines="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Autospacing="0" w:afterLines="0" w:afterAutospacing="0"/>
        <w:ind w:leftChars="0" w:left="0" w:rightChars="0" w:right="0"/>
        <w:contextualSpacing w:val="0"/>
      </w:pPr>
      <w:rPr>
        <w:rFonts w:ascii="Times New Roman" w:hAnsi="Times New Roman"/>
        <w:b w:val="0"/>
        <w:sz w:val="20"/>
      </w:rPr>
    </w:tblStylePr>
    <w:tblStylePr w:type="swCell">
      <w:pPr>
        <w:wordWrap/>
        <w:spacing w:afterLines="0" w:afterAutospacing="0"/>
        <w:ind w:rightChars="0" w:right="0"/>
      </w:pPr>
      <w:rPr>
        <w:rFonts w:ascii="Times New Roman" w:hAnsi="Times New Roman"/>
      </w:rPr>
    </w:tblStylePr>
  </w:style>
  <w:style w:type="paragraph" w:customStyle="1" w:styleId="AATitle">
    <w:name w:val="AA_Title"/>
    <w:basedOn w:val="Normal-pool"/>
    <w:rsid w:val="00A32042"/>
    <w:pPr>
      <w:keepNext/>
      <w:keepLines/>
      <w:suppressAutoHyphens/>
      <w:ind w:right="3402"/>
    </w:pPr>
    <w:rPr>
      <w:b/>
    </w:rPr>
  </w:style>
  <w:style w:type="paragraph" w:customStyle="1" w:styleId="AATitle2">
    <w:name w:val="AA_Title2"/>
    <w:basedOn w:val="AATitle"/>
    <w:rsid w:val="00A32042"/>
    <w:pPr>
      <w:spacing w:before="120" w:after="120"/>
      <w:ind w:right="1701"/>
    </w:pPr>
  </w:style>
  <w:style w:type="paragraph" w:customStyle="1" w:styleId="BBTitle">
    <w:name w:val="BB_Title"/>
    <w:basedOn w:val="Normal-pool"/>
    <w:rsid w:val="00A32042"/>
    <w:pPr>
      <w:keepNext/>
      <w:keepLines/>
      <w:suppressAutoHyphens/>
      <w:spacing w:before="320" w:after="240"/>
      <w:ind w:left="1247" w:right="567"/>
    </w:pPr>
    <w:rPr>
      <w:b/>
      <w:sz w:val="28"/>
      <w:szCs w:val="28"/>
    </w:rPr>
  </w:style>
  <w:style w:type="paragraph" w:styleId="Footer">
    <w:name w:val="footer"/>
    <w:basedOn w:val="Normal-pool"/>
    <w:rsid w:val="00A32042"/>
    <w:pPr>
      <w:tabs>
        <w:tab w:val="center" w:pos="4320"/>
        <w:tab w:val="right" w:pos="8640"/>
      </w:tabs>
      <w:spacing w:before="60" w:after="120"/>
    </w:pPr>
    <w:rPr>
      <w:sz w:val="18"/>
    </w:rPr>
  </w:style>
  <w:style w:type="paragraph" w:styleId="Header">
    <w:name w:val="header"/>
    <w:basedOn w:val="Normal-pool"/>
    <w:rsid w:val="00A32042"/>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semiHidden/>
    <w:rsid w:val="00A32042"/>
    <w:rPr>
      <w:rFonts w:ascii="Times New Roman" w:hAnsi="Times New Roman"/>
      <w:color w:val="auto"/>
      <w:sz w:val="20"/>
      <w:szCs w:val="20"/>
      <w:u w:val="none"/>
      <w:lang w:val="fr-FR"/>
    </w:rPr>
  </w:style>
  <w:style w:type="numbering" w:customStyle="1" w:styleId="Normallist">
    <w:name w:val="Normal_list"/>
    <w:basedOn w:val="NoList"/>
    <w:rsid w:val="00A32042"/>
    <w:pPr>
      <w:numPr>
        <w:numId w:val="3"/>
      </w:numPr>
    </w:pPr>
  </w:style>
  <w:style w:type="paragraph" w:customStyle="1" w:styleId="NormalNonumber">
    <w:name w:val="Normal_No_number"/>
    <w:basedOn w:val="Normal-pool"/>
    <w:rsid w:val="00A32042"/>
    <w:pPr>
      <w:spacing w:after="120"/>
      <w:ind w:left="1247"/>
    </w:pPr>
  </w:style>
  <w:style w:type="paragraph" w:customStyle="1" w:styleId="Normalnumber">
    <w:name w:val="Normal_number"/>
    <w:basedOn w:val="Normal-pool"/>
    <w:link w:val="NormalnumberChar"/>
    <w:rsid w:val="00A32042"/>
    <w:pPr>
      <w:numPr>
        <w:numId w:val="4"/>
      </w:numPr>
      <w:spacing w:after="120"/>
    </w:pPr>
  </w:style>
  <w:style w:type="paragraph" w:customStyle="1" w:styleId="Titletable">
    <w:name w:val="Title_table"/>
    <w:basedOn w:val="Normal-pool"/>
    <w:next w:val="NormalNonumber"/>
    <w:rsid w:val="00A32042"/>
    <w:pPr>
      <w:keepNext/>
      <w:keepLines/>
      <w:suppressAutoHyphens/>
      <w:spacing w:after="60"/>
      <w:ind w:left="1247"/>
    </w:pPr>
    <w:rPr>
      <w:b/>
      <w:bCs/>
    </w:rPr>
  </w:style>
  <w:style w:type="paragraph" w:styleId="TOC1">
    <w:name w:val="toc 1"/>
    <w:basedOn w:val="Normal-pool"/>
    <w:next w:val="Normal-pool"/>
    <w:rsid w:val="00A32042"/>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rsid w:val="00A32042"/>
    <w:pPr>
      <w:tabs>
        <w:tab w:val="clear" w:pos="1814"/>
        <w:tab w:val="clear" w:pos="2948"/>
        <w:tab w:val="clear" w:pos="3515"/>
        <w:tab w:val="right" w:leader="dot" w:pos="9486"/>
      </w:tabs>
      <w:ind w:left="2381" w:hanging="567"/>
    </w:pPr>
  </w:style>
  <w:style w:type="paragraph" w:styleId="TOC3">
    <w:name w:val="toc 3"/>
    <w:basedOn w:val="Normal-pool"/>
    <w:next w:val="Normal-pool"/>
    <w:rsid w:val="00A32042"/>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32042"/>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32042"/>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A32042"/>
    <w:rPr>
      <w:b/>
      <w:bCs/>
      <w:sz w:val="28"/>
      <w:szCs w:val="22"/>
    </w:rPr>
  </w:style>
  <w:style w:type="paragraph" w:customStyle="1" w:styleId="ZZAnxtitle">
    <w:name w:val="ZZ_Anx_title"/>
    <w:basedOn w:val="Normal-pool"/>
    <w:rsid w:val="00A32042"/>
    <w:pPr>
      <w:spacing w:before="360" w:after="120"/>
      <w:ind w:left="1247"/>
    </w:pPr>
    <w:rPr>
      <w:b/>
      <w:bCs/>
      <w:sz w:val="28"/>
      <w:szCs w:val="26"/>
    </w:rPr>
  </w:style>
  <w:style w:type="character" w:customStyle="1" w:styleId="NormalnumberChar">
    <w:name w:val="Normal_number Char"/>
    <w:link w:val="Normalnumber"/>
    <w:rsid w:val="00B30907"/>
    <w:rPr>
      <w:lang w:val="en-GB"/>
    </w:rPr>
  </w:style>
  <w:style w:type="paragraph" w:styleId="PlainText">
    <w:name w:val="Plain Text"/>
    <w:basedOn w:val="Normal"/>
    <w:link w:val="PlainTextChar"/>
    <w:uiPriority w:val="99"/>
    <w:unhideWhenUsed/>
    <w:rsid w:val="00A74B11"/>
    <w:pPr>
      <w:tabs>
        <w:tab w:val="clear" w:pos="1247"/>
        <w:tab w:val="clear" w:pos="1814"/>
        <w:tab w:val="clear" w:pos="2381"/>
        <w:tab w:val="clear" w:pos="2948"/>
        <w:tab w:val="clear" w:pos="3515"/>
      </w:tabs>
    </w:pPr>
    <w:rPr>
      <w:rFonts w:ascii="Consolas" w:eastAsiaTheme="minorEastAsia" w:hAnsi="Consolas"/>
      <w:sz w:val="21"/>
      <w:szCs w:val="21"/>
      <w:lang w:eastAsia="en-GB"/>
    </w:rPr>
  </w:style>
  <w:style w:type="character" w:customStyle="1" w:styleId="PlainTextChar">
    <w:name w:val="Plain Text Char"/>
    <w:basedOn w:val="DefaultParagraphFont"/>
    <w:link w:val="PlainText"/>
    <w:uiPriority w:val="99"/>
    <w:rsid w:val="00A74B11"/>
    <w:rPr>
      <w:rFonts w:ascii="Consolas" w:eastAsiaTheme="minorEastAsia" w:hAnsi="Consolas"/>
      <w:sz w:val="21"/>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61399">
      <w:bodyDiv w:val="1"/>
      <w:marLeft w:val="0"/>
      <w:marRight w:val="0"/>
      <w:marTop w:val="0"/>
      <w:marBottom w:val="0"/>
      <w:divBdr>
        <w:top w:val="none" w:sz="0" w:space="0" w:color="auto"/>
        <w:left w:val="none" w:sz="0" w:space="0" w:color="auto"/>
        <w:bottom w:val="none" w:sz="0" w:space="0" w:color="auto"/>
        <w:right w:val="none" w:sz="0" w:space="0" w:color="auto"/>
      </w:divBdr>
    </w:div>
    <w:div w:id="1217551623">
      <w:bodyDiv w:val="1"/>
      <w:marLeft w:val="0"/>
      <w:marRight w:val="0"/>
      <w:marTop w:val="0"/>
      <w:marBottom w:val="0"/>
      <w:divBdr>
        <w:top w:val="none" w:sz="0" w:space="0" w:color="auto"/>
        <w:left w:val="none" w:sz="0" w:space="0" w:color="auto"/>
        <w:bottom w:val="none" w:sz="0" w:space="0" w:color="auto"/>
        <w:right w:val="none" w:sz="0" w:space="0" w:color="auto"/>
      </w:divBdr>
    </w:div>
    <w:div w:id="1382290617">
      <w:bodyDiv w:val="1"/>
      <w:marLeft w:val="0"/>
      <w:marRight w:val="0"/>
      <w:marTop w:val="0"/>
      <w:marBottom w:val="0"/>
      <w:divBdr>
        <w:top w:val="none" w:sz="0" w:space="0" w:color="auto"/>
        <w:left w:val="none" w:sz="0" w:space="0" w:color="auto"/>
        <w:bottom w:val="none" w:sz="0" w:space="0" w:color="auto"/>
        <w:right w:val="none" w:sz="0" w:space="0" w:color="auto"/>
      </w:divBdr>
    </w:div>
    <w:div w:id="1703898046">
      <w:bodyDiv w:val="1"/>
      <w:marLeft w:val="0"/>
      <w:marRight w:val="0"/>
      <w:marTop w:val="0"/>
      <w:marBottom w:val="0"/>
      <w:divBdr>
        <w:top w:val="none" w:sz="0" w:space="0" w:color="auto"/>
        <w:left w:val="none" w:sz="0" w:space="0" w:color="auto"/>
        <w:bottom w:val="none" w:sz="0" w:space="0" w:color="auto"/>
        <w:right w:val="none" w:sz="0" w:space="0" w:color="auto"/>
      </w:divBdr>
    </w:div>
    <w:div w:id="171442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shagafalnahawi@yahoo.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6019E-2E1E-4E71-9108-48E48D9E7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1159</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mbauj</dc:creator>
  <cp:lastModifiedBy>Ariel Dayao</cp:lastModifiedBy>
  <cp:revision>3</cp:revision>
  <cp:lastPrinted>2015-06-10T11:28:00Z</cp:lastPrinted>
  <dcterms:created xsi:type="dcterms:W3CDTF">2017-04-21T08:42:00Z</dcterms:created>
  <dcterms:modified xsi:type="dcterms:W3CDTF">2017-04-21T09:21:00Z</dcterms:modified>
</cp:coreProperties>
</file>