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167B9" w14:textId="77777777" w:rsidR="00AC5406" w:rsidRPr="001B6CC1" w:rsidRDefault="00AC5406" w:rsidP="004E2301">
      <w:pPr>
        <w:autoSpaceDE w:val="0"/>
        <w:autoSpaceDN w:val="0"/>
        <w:adjustRightInd w:val="0"/>
        <w:spacing w:line="276" w:lineRule="auto"/>
        <w:jc w:val="both"/>
        <w:rPr>
          <w:rFonts w:ascii="Arial" w:hAnsi="Arial" w:cs="Arial"/>
          <w:color w:val="000000"/>
          <w:shd w:val="clear" w:color="auto" w:fill="FFFFFF"/>
          <w:lang w:val="es-ES_tradnl"/>
        </w:rPr>
      </w:pPr>
      <w:bookmarkStart w:id="0" w:name="_GoBack"/>
      <w:bookmarkEnd w:id="0"/>
    </w:p>
    <w:p w14:paraId="62B4F50E" w14:textId="77777777" w:rsidR="00AC5406" w:rsidRPr="00E7403A" w:rsidRDefault="00AC5406" w:rsidP="004E2301">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Cambria" w:hAnsi="Cambria" w:cs="Arial"/>
          <w:b/>
          <w:color w:val="0070C0"/>
          <w:shd w:val="clear" w:color="auto" w:fill="FFFFFF"/>
          <w:lang w:val="es-ES_tradnl"/>
        </w:rPr>
      </w:pPr>
      <w:r w:rsidRPr="00E7403A">
        <w:rPr>
          <w:rFonts w:ascii="Cambria" w:hAnsi="Cambria" w:cs="Arial"/>
          <w:b/>
          <w:color w:val="0070C0"/>
          <w:shd w:val="clear" w:color="auto" w:fill="FFFFFF"/>
          <w:lang w:val="es-ES_tradnl"/>
        </w:rPr>
        <w:t>PROYECTO FAO</w:t>
      </w:r>
    </w:p>
    <w:p w14:paraId="5329F38D" w14:textId="77777777" w:rsidR="00AC5406" w:rsidRPr="00E7403A" w:rsidRDefault="00AC5406" w:rsidP="004E2301">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Cambria" w:hAnsi="Cambria" w:cs="Arial"/>
          <w:b/>
          <w:color w:val="0070C0"/>
          <w:shd w:val="clear" w:color="auto" w:fill="FFFFFF"/>
          <w:lang w:val="es-ES_tradnl"/>
        </w:rPr>
      </w:pPr>
      <w:r w:rsidRPr="00E7403A">
        <w:rPr>
          <w:rFonts w:ascii="Cambria" w:hAnsi="Cambria" w:cs="Arial"/>
          <w:b/>
          <w:color w:val="0070C0"/>
          <w:shd w:val="clear" w:color="auto" w:fill="FFFFFF"/>
          <w:lang w:val="es-ES_tradnl"/>
        </w:rPr>
        <w:t>“FORTALECIMIENTO DE CAPACIDADES EN PERÚ PARA LA PREPARACIÓN Y ENVÍO DE NOTIFICACIONES DE MEDIDAS REGLAMENTARIAS FIRMES Y PRESENTACIÓN DE PROPUESTAS DE FORMULACIONES PLAGUICIDAS EXTREMADAMENTE PELIGROSAS, CONFORME A LOS ARTÍCULOS 5 Y 6 DEL CONVENIO DE ROTTERDAM”</w:t>
      </w:r>
    </w:p>
    <w:p w14:paraId="0B713D6B" w14:textId="77777777" w:rsidR="00524112" w:rsidRPr="00C058D1" w:rsidRDefault="00524112" w:rsidP="004E2301">
      <w:pPr>
        <w:autoSpaceDE w:val="0"/>
        <w:autoSpaceDN w:val="0"/>
        <w:adjustRightInd w:val="0"/>
        <w:spacing w:line="276" w:lineRule="auto"/>
        <w:jc w:val="center"/>
        <w:rPr>
          <w:rFonts w:ascii="Cambria" w:hAnsi="Cambria" w:cs="Arial"/>
          <w:b/>
          <w:color w:val="000000"/>
          <w:shd w:val="clear" w:color="auto" w:fill="FFFFFF"/>
          <w:lang w:val="es-ES_tradnl"/>
        </w:rPr>
      </w:pPr>
    </w:p>
    <w:p w14:paraId="124DF981" w14:textId="2F9C6D66" w:rsidR="00F5021D" w:rsidRPr="00C058D1" w:rsidRDefault="00F5021D" w:rsidP="00F5021D">
      <w:pPr>
        <w:autoSpaceDE w:val="0"/>
        <w:autoSpaceDN w:val="0"/>
        <w:adjustRightInd w:val="0"/>
        <w:spacing w:line="276" w:lineRule="auto"/>
        <w:jc w:val="center"/>
        <w:rPr>
          <w:rFonts w:ascii="Cambria" w:hAnsi="Cambria" w:cs="Arial"/>
          <w:b/>
          <w:color w:val="000000"/>
          <w:shd w:val="clear" w:color="auto" w:fill="FFFFFF"/>
          <w:lang w:val="es-ES_tradnl"/>
        </w:rPr>
      </w:pPr>
      <w:r w:rsidRPr="00C058D1">
        <w:rPr>
          <w:rFonts w:ascii="Cambria" w:hAnsi="Cambria" w:cs="Arial"/>
          <w:b/>
          <w:color w:val="000000"/>
          <w:shd w:val="clear" w:color="auto" w:fill="FFFFFF"/>
          <w:lang w:val="es-ES_tradnl"/>
        </w:rPr>
        <w:t xml:space="preserve">NOTA CONCEPTUAL </w:t>
      </w:r>
    </w:p>
    <w:p w14:paraId="54699637" w14:textId="77777777" w:rsidR="00F5021D" w:rsidRPr="00C058D1" w:rsidRDefault="00F5021D" w:rsidP="004E2301">
      <w:pPr>
        <w:autoSpaceDE w:val="0"/>
        <w:autoSpaceDN w:val="0"/>
        <w:adjustRightInd w:val="0"/>
        <w:spacing w:line="276" w:lineRule="auto"/>
        <w:jc w:val="center"/>
        <w:rPr>
          <w:rFonts w:ascii="Cambria" w:hAnsi="Cambria" w:cs="Arial"/>
          <w:b/>
          <w:color w:val="000000"/>
          <w:shd w:val="clear" w:color="auto" w:fill="FFFFFF"/>
          <w:lang w:val="es-ES_tradnl"/>
        </w:rPr>
      </w:pPr>
    </w:p>
    <w:p w14:paraId="71B49957" w14:textId="77777777" w:rsidR="003E2667" w:rsidRPr="00C058D1" w:rsidRDefault="008A6E6D" w:rsidP="004E2301">
      <w:pPr>
        <w:autoSpaceDE w:val="0"/>
        <w:autoSpaceDN w:val="0"/>
        <w:adjustRightInd w:val="0"/>
        <w:spacing w:line="276" w:lineRule="auto"/>
        <w:jc w:val="center"/>
        <w:rPr>
          <w:rFonts w:ascii="Cambria" w:hAnsi="Cambria" w:cs="Arial"/>
          <w:b/>
          <w:color w:val="000000"/>
          <w:shd w:val="clear" w:color="auto" w:fill="FFFFFF"/>
          <w:lang w:val="es-ES_tradnl"/>
        </w:rPr>
      </w:pPr>
      <w:r w:rsidRPr="00C058D1">
        <w:rPr>
          <w:rFonts w:ascii="Cambria" w:hAnsi="Cambria" w:cs="Arial"/>
          <w:b/>
          <w:color w:val="000000"/>
          <w:shd w:val="clear" w:color="auto" w:fill="FFFFFF"/>
          <w:lang w:val="es-ES_tradnl"/>
        </w:rPr>
        <w:t>Tal</w:t>
      </w:r>
      <w:r w:rsidR="007F3A39" w:rsidRPr="00C058D1">
        <w:rPr>
          <w:rFonts w:ascii="Cambria" w:hAnsi="Cambria" w:cs="Arial"/>
          <w:b/>
          <w:color w:val="000000"/>
          <w:shd w:val="clear" w:color="auto" w:fill="FFFFFF"/>
          <w:lang w:val="es-ES_tradnl"/>
        </w:rPr>
        <w:t>ler de capacitación: Convenio de Rotterdam</w:t>
      </w:r>
    </w:p>
    <w:p w14:paraId="386B84E2" w14:textId="6A2B2CEF" w:rsidR="00F5021D" w:rsidRPr="00C058D1" w:rsidRDefault="00F5021D" w:rsidP="004E2301">
      <w:pPr>
        <w:autoSpaceDE w:val="0"/>
        <w:autoSpaceDN w:val="0"/>
        <w:adjustRightInd w:val="0"/>
        <w:spacing w:line="276" w:lineRule="auto"/>
        <w:jc w:val="center"/>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 xml:space="preserve">Lugar: Hotel </w:t>
      </w:r>
      <w:r w:rsidR="00E429CD" w:rsidRPr="00C058D1">
        <w:rPr>
          <w:rFonts w:ascii="Cambria" w:hAnsi="Cambria" w:cs="Arial"/>
          <w:color w:val="000000"/>
          <w:shd w:val="clear" w:color="auto" w:fill="FFFFFF"/>
          <w:lang w:val="es-ES_tradnl"/>
        </w:rPr>
        <w:t>Colón 600, Miraflores</w:t>
      </w:r>
    </w:p>
    <w:p w14:paraId="0FD5A9B2" w14:textId="34472310" w:rsidR="00F5021D" w:rsidRPr="00C058D1" w:rsidRDefault="00F5021D" w:rsidP="004E2301">
      <w:pPr>
        <w:autoSpaceDE w:val="0"/>
        <w:autoSpaceDN w:val="0"/>
        <w:adjustRightInd w:val="0"/>
        <w:spacing w:line="276" w:lineRule="auto"/>
        <w:jc w:val="center"/>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Fechas: 2</w:t>
      </w:r>
      <w:r w:rsidR="009171F3">
        <w:rPr>
          <w:rFonts w:ascii="Cambria" w:hAnsi="Cambria" w:cs="Arial"/>
          <w:color w:val="000000"/>
          <w:shd w:val="clear" w:color="auto" w:fill="FFFFFF"/>
          <w:lang w:val="es-ES_tradnl"/>
        </w:rPr>
        <w:t>8</w:t>
      </w:r>
      <w:r w:rsidRPr="00C058D1">
        <w:rPr>
          <w:rFonts w:ascii="Cambria" w:hAnsi="Cambria" w:cs="Arial"/>
          <w:color w:val="000000"/>
          <w:shd w:val="clear" w:color="auto" w:fill="FFFFFF"/>
          <w:lang w:val="es-ES_tradnl"/>
        </w:rPr>
        <w:t xml:space="preserve"> al 2</w:t>
      </w:r>
      <w:r w:rsidR="009171F3">
        <w:rPr>
          <w:rFonts w:ascii="Cambria" w:hAnsi="Cambria" w:cs="Arial"/>
          <w:color w:val="000000"/>
          <w:shd w:val="clear" w:color="auto" w:fill="FFFFFF"/>
          <w:lang w:val="es-ES_tradnl"/>
        </w:rPr>
        <w:t>9</w:t>
      </w:r>
      <w:r w:rsidRPr="00C058D1">
        <w:rPr>
          <w:rFonts w:ascii="Cambria" w:hAnsi="Cambria" w:cs="Arial"/>
          <w:color w:val="000000"/>
          <w:shd w:val="clear" w:color="auto" w:fill="FFFFFF"/>
          <w:lang w:val="es-ES_tradnl"/>
        </w:rPr>
        <w:t xml:space="preserve"> de junio de 2018</w:t>
      </w:r>
    </w:p>
    <w:p w14:paraId="12DBD21B" w14:textId="77777777" w:rsidR="00F5021D" w:rsidRPr="00C058D1" w:rsidRDefault="00F5021D" w:rsidP="004E2301">
      <w:pPr>
        <w:autoSpaceDE w:val="0"/>
        <w:autoSpaceDN w:val="0"/>
        <w:adjustRightInd w:val="0"/>
        <w:spacing w:line="276" w:lineRule="auto"/>
        <w:jc w:val="center"/>
        <w:rPr>
          <w:rFonts w:ascii="Cambria" w:hAnsi="Cambria" w:cs="Arial"/>
          <w:b/>
          <w:color w:val="000000"/>
          <w:shd w:val="clear" w:color="auto" w:fill="FFFFFF"/>
          <w:lang w:val="es-ES_tradnl"/>
        </w:rPr>
      </w:pPr>
    </w:p>
    <w:p w14:paraId="16181161" w14:textId="77777777" w:rsidR="002643B7" w:rsidRPr="00C058D1" w:rsidRDefault="0077529E" w:rsidP="004E2301">
      <w:pPr>
        <w:pStyle w:val="ListParagraph"/>
        <w:numPr>
          <w:ilvl w:val="0"/>
          <w:numId w:val="6"/>
        </w:numPr>
        <w:autoSpaceDE w:val="0"/>
        <w:autoSpaceDN w:val="0"/>
        <w:adjustRightInd w:val="0"/>
        <w:jc w:val="both"/>
        <w:rPr>
          <w:rFonts w:ascii="Cambria" w:hAnsi="Cambria" w:cs="Arial"/>
          <w:b/>
          <w:color w:val="000000"/>
          <w:sz w:val="24"/>
          <w:szCs w:val="24"/>
          <w:shd w:val="clear" w:color="auto" w:fill="FFFFFF"/>
          <w:lang w:val="es-ES_tradnl"/>
        </w:rPr>
      </w:pPr>
      <w:r w:rsidRPr="00C058D1">
        <w:rPr>
          <w:rFonts w:ascii="Cambria" w:hAnsi="Cambria" w:cs="Arial"/>
          <w:b/>
          <w:color w:val="000000"/>
          <w:sz w:val="24"/>
          <w:szCs w:val="24"/>
          <w:shd w:val="clear" w:color="auto" w:fill="FFFFFF"/>
          <w:lang w:val="es-ES_tradnl"/>
        </w:rPr>
        <w:t>Introducción</w:t>
      </w:r>
    </w:p>
    <w:p w14:paraId="345F793A" w14:textId="77777777" w:rsidR="0077529E" w:rsidRPr="00C058D1" w:rsidRDefault="0077529E" w:rsidP="004E2301">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 xml:space="preserve">El Convenio de Rotterdam es un tratado internacional en el ámbito de la gestión de los productos químicos y entró en vigor </w:t>
      </w:r>
      <w:r w:rsidR="003E2667" w:rsidRPr="00C058D1">
        <w:rPr>
          <w:rFonts w:ascii="Cambria" w:hAnsi="Cambria" w:cs="Arial"/>
          <w:color w:val="000000"/>
          <w:shd w:val="clear" w:color="auto" w:fill="FFFFFF"/>
          <w:lang w:val="es-ES_tradnl"/>
        </w:rPr>
        <w:t>el 24 de febrero de 2004 para todos los países que lo suscribieron</w:t>
      </w:r>
      <w:r w:rsidRPr="00C058D1">
        <w:rPr>
          <w:rFonts w:ascii="Cambria" w:hAnsi="Cambria" w:cs="Arial"/>
          <w:color w:val="000000"/>
          <w:shd w:val="clear" w:color="auto" w:fill="FFFFFF"/>
          <w:lang w:val="es-ES_tradnl"/>
        </w:rPr>
        <w:t xml:space="preserve">. El Perú participó en el proceso de negociación </w:t>
      </w:r>
      <w:r w:rsidR="003E2667" w:rsidRPr="00C058D1">
        <w:rPr>
          <w:rFonts w:ascii="Cambria" w:hAnsi="Cambria" w:cs="Arial"/>
          <w:color w:val="000000"/>
          <w:shd w:val="clear" w:color="auto" w:fill="FFFFFF"/>
          <w:lang w:val="es-ES_tradnl"/>
        </w:rPr>
        <w:t xml:space="preserve">de este tratado y en noviembre de 2004 el Convenio es </w:t>
      </w:r>
      <w:r w:rsidRPr="00C058D1">
        <w:rPr>
          <w:rFonts w:ascii="Cambria" w:hAnsi="Cambria" w:cs="Arial"/>
          <w:color w:val="000000"/>
          <w:shd w:val="clear" w:color="auto" w:fill="FFFFFF"/>
          <w:lang w:val="es-ES_tradnl"/>
        </w:rPr>
        <w:t>aprobado por el Congreso de la República</w:t>
      </w:r>
      <w:r w:rsidR="003E2667" w:rsidRPr="00C058D1">
        <w:rPr>
          <w:rFonts w:ascii="Cambria" w:hAnsi="Cambria" w:cs="Arial"/>
          <w:color w:val="000000"/>
          <w:shd w:val="clear" w:color="auto" w:fill="FFFFFF"/>
          <w:lang w:val="es-ES_tradnl"/>
        </w:rPr>
        <w:t>,</w:t>
      </w:r>
      <w:r w:rsidRPr="00C058D1">
        <w:rPr>
          <w:rFonts w:ascii="Cambria" w:hAnsi="Cambria" w:cs="Arial"/>
          <w:color w:val="000000"/>
          <w:shd w:val="clear" w:color="auto" w:fill="FFFFFF"/>
          <w:lang w:val="es-ES_tradnl"/>
        </w:rPr>
        <w:t xml:space="preserve"> </w:t>
      </w:r>
      <w:r w:rsidR="003E2667" w:rsidRPr="00C058D1">
        <w:rPr>
          <w:rFonts w:ascii="Cambria" w:hAnsi="Cambria" w:cs="Arial"/>
          <w:color w:val="000000"/>
          <w:shd w:val="clear" w:color="auto" w:fill="FFFFFF"/>
          <w:lang w:val="es-ES_tradnl"/>
        </w:rPr>
        <w:t xml:space="preserve">mediante </w:t>
      </w:r>
      <w:r w:rsidRPr="00C058D1">
        <w:rPr>
          <w:rFonts w:ascii="Cambria" w:hAnsi="Cambria" w:cs="Arial"/>
          <w:color w:val="000000"/>
          <w:shd w:val="clear" w:color="auto" w:fill="FFFFFF"/>
          <w:lang w:val="es-ES_tradnl"/>
        </w:rPr>
        <w:t>Resolución Legislativa N° 28418</w:t>
      </w:r>
      <w:r w:rsidR="003E2667" w:rsidRPr="00C058D1">
        <w:rPr>
          <w:rFonts w:ascii="Cambria" w:hAnsi="Cambria" w:cs="Arial"/>
          <w:color w:val="000000"/>
          <w:shd w:val="clear" w:color="auto" w:fill="FFFFFF"/>
          <w:lang w:val="es-ES_tradnl"/>
        </w:rPr>
        <w:t xml:space="preserve">. </w:t>
      </w:r>
      <w:r w:rsidRPr="00C058D1">
        <w:rPr>
          <w:rFonts w:ascii="Cambria" w:hAnsi="Cambria" w:cs="Arial"/>
          <w:color w:val="000000"/>
          <w:shd w:val="clear" w:color="auto" w:fill="FFFFFF"/>
          <w:lang w:val="es-ES_tradnl"/>
        </w:rPr>
        <w:t xml:space="preserve"> </w:t>
      </w:r>
      <w:r w:rsidR="003E2667" w:rsidRPr="00C058D1">
        <w:rPr>
          <w:rFonts w:ascii="Cambria" w:hAnsi="Cambria" w:cs="Arial"/>
          <w:color w:val="000000"/>
          <w:shd w:val="clear" w:color="auto" w:fill="FFFFFF"/>
          <w:lang w:val="es-ES_tradnl"/>
        </w:rPr>
        <w:t xml:space="preserve">El 10 de agosto de 2005 el Perú lo ratifica mediante Decreto Supremo N° 058-2005-RE, siendo a la fecha una norma nacional </w:t>
      </w:r>
      <w:r w:rsidRPr="00C058D1">
        <w:rPr>
          <w:rFonts w:ascii="Cambria" w:hAnsi="Cambria" w:cs="Arial"/>
          <w:color w:val="000000"/>
          <w:shd w:val="clear" w:color="auto" w:fill="FFFFFF"/>
          <w:lang w:val="es-ES_tradnl"/>
        </w:rPr>
        <w:t xml:space="preserve">de </w:t>
      </w:r>
      <w:r w:rsidR="003E2667" w:rsidRPr="00C058D1">
        <w:rPr>
          <w:rFonts w:ascii="Cambria" w:hAnsi="Cambria" w:cs="Arial"/>
          <w:color w:val="000000"/>
          <w:shd w:val="clear" w:color="auto" w:fill="FFFFFF"/>
          <w:lang w:val="es-ES_tradnl"/>
        </w:rPr>
        <w:t xml:space="preserve">carácter vinculante y </w:t>
      </w:r>
      <w:r w:rsidRPr="00C058D1">
        <w:rPr>
          <w:rFonts w:ascii="Cambria" w:hAnsi="Cambria" w:cs="Arial"/>
          <w:color w:val="000000"/>
          <w:shd w:val="clear" w:color="auto" w:fill="FFFFFF"/>
          <w:lang w:val="es-ES_tradnl"/>
        </w:rPr>
        <w:t xml:space="preserve">cumplimiento obligatorio. </w:t>
      </w:r>
    </w:p>
    <w:p w14:paraId="4DBA6862" w14:textId="77777777" w:rsidR="003E2667" w:rsidRPr="00C058D1" w:rsidRDefault="003E2667" w:rsidP="004E2301">
      <w:pPr>
        <w:autoSpaceDE w:val="0"/>
        <w:autoSpaceDN w:val="0"/>
        <w:adjustRightInd w:val="0"/>
        <w:spacing w:line="276" w:lineRule="auto"/>
        <w:jc w:val="both"/>
        <w:rPr>
          <w:rFonts w:ascii="Cambria" w:hAnsi="Cambria" w:cs="Arial"/>
          <w:color w:val="000000"/>
          <w:shd w:val="clear" w:color="auto" w:fill="FFFFFF"/>
          <w:lang w:val="es-ES_tradnl"/>
        </w:rPr>
      </w:pPr>
    </w:p>
    <w:p w14:paraId="034347EE" w14:textId="77777777" w:rsidR="0077529E" w:rsidRPr="00C058D1" w:rsidRDefault="0077529E" w:rsidP="004E2301">
      <w:pPr>
        <w:autoSpaceDE w:val="0"/>
        <w:autoSpaceDN w:val="0"/>
        <w:adjustRightInd w:val="0"/>
        <w:spacing w:line="276" w:lineRule="auto"/>
        <w:jc w:val="both"/>
        <w:rPr>
          <w:rFonts w:ascii="Cambria" w:hAnsi="Cambria" w:cs="Arial"/>
          <w:color w:val="000000"/>
          <w:lang w:val="es-ES_tradnl"/>
        </w:rPr>
      </w:pPr>
      <w:r w:rsidRPr="00C058D1">
        <w:rPr>
          <w:rFonts w:ascii="Cambria" w:hAnsi="Cambria" w:cs="Arial"/>
          <w:color w:val="000000"/>
          <w:shd w:val="clear" w:color="auto" w:fill="FFFFFF"/>
          <w:lang w:val="es-ES_tradnl"/>
        </w:rPr>
        <w:t>E</w:t>
      </w:r>
      <w:r w:rsidRPr="00C058D1">
        <w:rPr>
          <w:rFonts w:ascii="Cambria" w:hAnsi="Cambria" w:cs="Arial"/>
          <w:color w:val="000000"/>
          <w:lang w:val="es-ES_tradnl"/>
        </w:rPr>
        <w:t xml:space="preserve">l objetivo del Convenio de Rotterdam es promover la responsabilidad compartida y los esfuerzos conjuntos de las Partes en la esfera del comercio internacional de ciertos productos químicos peligrosos, a fin de proteger la salud humana y el ambiente frente a posibles daños y, contribuir a su utilización ambientalmente racional, facilitando el intercambio de información acerca de sus características, estableciendo un proceso nacional de adopción de decisiones sobre su importación y exportación y difundiendo esas decisiones a las Partes. El Convenio establece un "sistema de alerta rápida" para ayudar a los países a protegerse contra determinados productos químicos peligrosos objeto de comercio internacional. </w:t>
      </w:r>
    </w:p>
    <w:p w14:paraId="472B1E26" w14:textId="77777777" w:rsidR="0077529E" w:rsidRPr="00C058D1" w:rsidRDefault="0077529E" w:rsidP="004E2301">
      <w:pPr>
        <w:autoSpaceDE w:val="0"/>
        <w:autoSpaceDN w:val="0"/>
        <w:adjustRightInd w:val="0"/>
        <w:spacing w:line="276" w:lineRule="auto"/>
        <w:jc w:val="both"/>
        <w:rPr>
          <w:rFonts w:ascii="Cambria" w:hAnsi="Cambria" w:cs="Arial"/>
          <w:color w:val="000000"/>
          <w:lang w:val="es-ES_tradnl"/>
        </w:rPr>
      </w:pPr>
    </w:p>
    <w:p w14:paraId="5C30637C" w14:textId="1567BCD8" w:rsidR="0077529E" w:rsidRPr="00C058D1" w:rsidRDefault="0077529E" w:rsidP="004E2301">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 xml:space="preserve">El Perú </w:t>
      </w:r>
      <w:r w:rsidR="003E2667" w:rsidRPr="00C058D1">
        <w:rPr>
          <w:rFonts w:ascii="Cambria" w:hAnsi="Cambria" w:cs="Arial"/>
          <w:color w:val="000000"/>
          <w:shd w:val="clear" w:color="auto" w:fill="FFFFFF"/>
          <w:lang w:val="es-ES_tradnl"/>
        </w:rPr>
        <w:t>viene aplicando las provisiones del Convenio de Rotterdam a través de las Autoridades Nacionales Designadas</w:t>
      </w:r>
      <w:r w:rsidR="007E525C" w:rsidRPr="00C058D1">
        <w:rPr>
          <w:rFonts w:ascii="Cambria" w:hAnsi="Cambria" w:cs="Arial"/>
          <w:color w:val="000000"/>
          <w:shd w:val="clear" w:color="auto" w:fill="FFFFFF"/>
          <w:lang w:val="es-ES_tradnl"/>
        </w:rPr>
        <w:t xml:space="preserve"> (ANDs)</w:t>
      </w:r>
      <w:r w:rsidR="003E2667" w:rsidRPr="00C058D1">
        <w:rPr>
          <w:rFonts w:ascii="Cambria" w:hAnsi="Cambria" w:cs="Arial"/>
          <w:color w:val="000000"/>
          <w:shd w:val="clear" w:color="auto" w:fill="FFFFFF"/>
          <w:lang w:val="es-ES_tradnl"/>
        </w:rPr>
        <w:t>: S</w:t>
      </w:r>
      <w:r w:rsidRPr="00C058D1">
        <w:rPr>
          <w:rFonts w:ascii="Cambria" w:hAnsi="Cambria" w:cs="Arial"/>
          <w:color w:val="000000"/>
          <w:shd w:val="clear" w:color="auto" w:fill="FFFFFF"/>
          <w:lang w:val="es-ES_tradnl"/>
        </w:rPr>
        <w:t>ervicio Nacional de Sanidad Agraria (SENASA)</w:t>
      </w:r>
      <w:r w:rsidR="007E525C" w:rsidRPr="00C058D1">
        <w:rPr>
          <w:rFonts w:ascii="Cambria" w:hAnsi="Cambria" w:cs="Arial"/>
          <w:color w:val="000000"/>
          <w:shd w:val="clear" w:color="auto" w:fill="FFFFFF"/>
          <w:lang w:val="es-ES_tradnl"/>
        </w:rPr>
        <w:t xml:space="preserve"> y</w:t>
      </w:r>
      <w:r w:rsidRPr="00C058D1">
        <w:rPr>
          <w:rFonts w:ascii="Cambria" w:hAnsi="Cambria" w:cs="Arial"/>
          <w:color w:val="000000"/>
          <w:shd w:val="clear" w:color="auto" w:fill="FFFFFF"/>
          <w:lang w:val="es-ES_tradnl"/>
        </w:rPr>
        <w:t xml:space="preserve"> Dirección General de Salud Ambiental e Inocuidad Alimentaria (DIGESA) </w:t>
      </w:r>
      <w:r w:rsidR="003E2667" w:rsidRPr="00C058D1">
        <w:rPr>
          <w:rFonts w:ascii="Cambria" w:hAnsi="Cambria" w:cs="Arial"/>
          <w:color w:val="000000"/>
          <w:shd w:val="clear" w:color="auto" w:fill="FFFFFF"/>
          <w:lang w:val="es-ES_tradnl"/>
        </w:rPr>
        <w:t>y</w:t>
      </w:r>
      <w:r w:rsidR="007E525C" w:rsidRPr="00C058D1">
        <w:rPr>
          <w:rFonts w:ascii="Cambria" w:hAnsi="Cambria" w:cs="Arial"/>
          <w:color w:val="000000"/>
          <w:shd w:val="clear" w:color="auto" w:fill="FFFFFF"/>
          <w:lang w:val="es-ES_tradnl"/>
        </w:rPr>
        <w:t>,</w:t>
      </w:r>
      <w:r w:rsidR="003E2667" w:rsidRPr="00C058D1">
        <w:rPr>
          <w:rFonts w:ascii="Cambria" w:hAnsi="Cambria" w:cs="Arial"/>
          <w:color w:val="000000"/>
          <w:shd w:val="clear" w:color="auto" w:fill="FFFFFF"/>
          <w:lang w:val="es-ES_tradnl"/>
        </w:rPr>
        <w:t xml:space="preserve"> desde el 2009</w:t>
      </w:r>
      <w:r w:rsidR="007E525C" w:rsidRPr="00C058D1">
        <w:rPr>
          <w:rFonts w:ascii="Cambria" w:hAnsi="Cambria" w:cs="Arial"/>
          <w:color w:val="000000"/>
          <w:shd w:val="clear" w:color="auto" w:fill="FFFFFF"/>
          <w:lang w:val="es-ES_tradnl"/>
        </w:rPr>
        <w:t xml:space="preserve"> se suma </w:t>
      </w:r>
      <w:r w:rsidR="003E2667" w:rsidRPr="00C058D1">
        <w:rPr>
          <w:rFonts w:ascii="Cambria" w:hAnsi="Cambria" w:cs="Arial"/>
          <w:color w:val="000000"/>
          <w:shd w:val="clear" w:color="auto" w:fill="FFFFFF"/>
          <w:lang w:val="es-ES_tradnl"/>
        </w:rPr>
        <w:t>el Ministerio del Ambiente</w:t>
      </w:r>
      <w:r w:rsidR="00E429CD" w:rsidRPr="00C058D1">
        <w:rPr>
          <w:rFonts w:ascii="Cambria" w:hAnsi="Cambria" w:cs="Arial"/>
          <w:color w:val="000000"/>
          <w:shd w:val="clear" w:color="auto" w:fill="FFFFFF"/>
          <w:lang w:val="es-ES_tradnl"/>
        </w:rPr>
        <w:t xml:space="preserve"> (MINAM)</w:t>
      </w:r>
      <w:r w:rsidR="007E525C" w:rsidRPr="00C058D1">
        <w:rPr>
          <w:rFonts w:ascii="Cambria" w:hAnsi="Cambria" w:cs="Arial"/>
          <w:color w:val="000000"/>
          <w:shd w:val="clear" w:color="auto" w:fill="FFFFFF"/>
          <w:lang w:val="es-ES_tradnl"/>
        </w:rPr>
        <w:t>.</w:t>
      </w:r>
    </w:p>
    <w:p w14:paraId="4765680F" w14:textId="77777777" w:rsidR="00A73FAA" w:rsidRPr="00C058D1" w:rsidRDefault="00A73FAA" w:rsidP="004E2301">
      <w:pPr>
        <w:autoSpaceDE w:val="0"/>
        <w:autoSpaceDN w:val="0"/>
        <w:adjustRightInd w:val="0"/>
        <w:spacing w:line="276" w:lineRule="auto"/>
        <w:jc w:val="both"/>
        <w:rPr>
          <w:rFonts w:ascii="Cambria" w:hAnsi="Cambria" w:cs="Arial"/>
          <w:color w:val="000000"/>
          <w:shd w:val="clear" w:color="auto" w:fill="FFFFFF"/>
          <w:lang w:val="es-ES_tradnl"/>
        </w:rPr>
      </w:pPr>
    </w:p>
    <w:p w14:paraId="1855E364" w14:textId="61C308F0" w:rsidR="00A73FAA" w:rsidRPr="00C058D1" w:rsidRDefault="00A73FAA" w:rsidP="004E2301">
      <w:pPr>
        <w:spacing w:line="276" w:lineRule="auto"/>
        <w:jc w:val="both"/>
        <w:rPr>
          <w:rFonts w:ascii="Cambria" w:hAnsi="Cambria" w:cs="Arial"/>
          <w:lang w:val="es-ES" w:eastAsia="zh-CN"/>
        </w:rPr>
      </w:pPr>
      <w:r w:rsidRPr="00C058D1">
        <w:rPr>
          <w:rFonts w:ascii="Cambria" w:hAnsi="Cambria" w:cs="Arial"/>
          <w:color w:val="000000"/>
          <w:shd w:val="clear" w:color="auto" w:fill="FFFFFF"/>
          <w:lang w:val="es-ES_tradnl"/>
        </w:rPr>
        <w:t>El Art</w:t>
      </w:r>
      <w:r w:rsidR="00E429CD" w:rsidRPr="00C058D1">
        <w:rPr>
          <w:rFonts w:ascii="Cambria" w:hAnsi="Cambria" w:cs="Arial"/>
          <w:color w:val="000000"/>
          <w:shd w:val="clear" w:color="auto" w:fill="FFFFFF"/>
          <w:lang w:val="es-ES_tradnl"/>
        </w:rPr>
        <w:t>í</w:t>
      </w:r>
      <w:r w:rsidRPr="00C058D1">
        <w:rPr>
          <w:rFonts w:ascii="Cambria" w:hAnsi="Cambria" w:cs="Arial"/>
          <w:color w:val="000000"/>
          <w:shd w:val="clear" w:color="auto" w:fill="FFFFFF"/>
          <w:lang w:val="es-ES_tradnl"/>
        </w:rPr>
        <w:t xml:space="preserve">culo 6 del Convenio de Rotterdam describe un procedimiento para proponer el ingreso de Formulaciones Plaguicidas Severamente y Altamente Peligrosas (SHHPFs en Inglés) en su espectro de acción, en razón a que causan problemas en </w:t>
      </w:r>
      <w:r w:rsidRPr="00C058D1">
        <w:rPr>
          <w:rFonts w:ascii="Cambria" w:hAnsi="Cambria" w:cs="Arial"/>
          <w:color w:val="000000"/>
          <w:shd w:val="clear" w:color="auto" w:fill="FFFFFF"/>
          <w:lang w:val="es-ES_tradnl"/>
        </w:rPr>
        <w:lastRenderedPageBreak/>
        <w:t>las condiciones de uso actual en los países en desarrollo. Este procedimiento se ha desarrollado reconociendo el hecho que algunas de estas formulaciones no pueden ser utilizadas de forma segura en condiciones locales en dichos países</w:t>
      </w:r>
      <w:r w:rsidRPr="00C058D1">
        <w:rPr>
          <w:rFonts w:ascii="Cambria" w:hAnsi="Cambria" w:cs="Arial"/>
          <w:lang w:val="es-ES" w:eastAsia="zh-CN"/>
        </w:rPr>
        <w:t xml:space="preserve">. El Secretariado del Convenio de Rotterdam ha desarrollado modelos específicos que facilitan la recopilación y el reporte de incidentes </w:t>
      </w:r>
      <w:r w:rsidR="002521DD" w:rsidRPr="00C058D1">
        <w:rPr>
          <w:rFonts w:ascii="Cambria" w:hAnsi="Cambria" w:cs="Arial"/>
          <w:lang w:val="es-ES" w:eastAsia="zh-CN"/>
        </w:rPr>
        <w:t>en la salud humana y ambiental, que bien podrían ser de aplicación y uso en nuestro país.</w:t>
      </w:r>
    </w:p>
    <w:p w14:paraId="320121EF" w14:textId="77777777" w:rsidR="00A73FAA" w:rsidRPr="00C058D1" w:rsidRDefault="00A73FAA" w:rsidP="004E2301">
      <w:pPr>
        <w:spacing w:line="276" w:lineRule="auto"/>
        <w:jc w:val="right"/>
        <w:rPr>
          <w:rFonts w:ascii="Cambria" w:hAnsi="Cambria" w:cs="Arial"/>
          <w:lang w:val="es-ES" w:eastAsia="zh-CN"/>
        </w:rPr>
      </w:pPr>
    </w:p>
    <w:p w14:paraId="707FA6E9" w14:textId="77777777" w:rsidR="00A73FAA" w:rsidRPr="00C058D1" w:rsidRDefault="00A73FAA" w:rsidP="004E2301">
      <w:pPr>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En el contexto internacional y en el plano nacional, el proyecto</w:t>
      </w:r>
      <w:r w:rsidR="006F48B7" w:rsidRPr="00C058D1">
        <w:rPr>
          <w:rFonts w:ascii="Cambria" w:hAnsi="Cambria" w:cs="Arial"/>
          <w:color w:val="000000"/>
          <w:shd w:val="clear" w:color="auto" w:fill="FFFFFF"/>
          <w:lang w:val="es-ES_tradnl"/>
        </w:rPr>
        <w:t xml:space="preserve"> en actual ejecución,</w:t>
      </w:r>
      <w:r w:rsidRPr="00C058D1">
        <w:rPr>
          <w:rFonts w:ascii="Cambria" w:hAnsi="Cambria" w:cs="Arial"/>
          <w:color w:val="000000"/>
          <w:shd w:val="clear" w:color="auto" w:fill="FFFFFF"/>
          <w:lang w:val="es-ES_tradnl"/>
        </w:rPr>
        <w:t xml:space="preserve"> se propone contribuir a poner en relieve la importancia y utilidad de cumplir con las obligaciones y provisiones de este instrumento jurídico vinculante, procurando la articulación y coordinación de las Autoridades Nacionales Designadas y de otros actores relevantes tanto en el nivel nacional como sub nacional, como base para impulsar la participación activa del país en los procesos de intercambio de información y en la preparación y presentación de propuestas de inclusión en el Anexo III, de formulaciones plaguicidas </w:t>
      </w:r>
      <w:r w:rsidR="002521DD" w:rsidRPr="00C058D1">
        <w:rPr>
          <w:rFonts w:ascii="Cambria" w:hAnsi="Cambria" w:cs="Arial"/>
          <w:color w:val="000000"/>
          <w:shd w:val="clear" w:color="auto" w:fill="FFFFFF"/>
          <w:lang w:val="es-ES_tradnl"/>
        </w:rPr>
        <w:t xml:space="preserve">severamente y altamente </w:t>
      </w:r>
      <w:r w:rsidRPr="00C058D1">
        <w:rPr>
          <w:rFonts w:ascii="Cambria" w:hAnsi="Cambria" w:cs="Arial"/>
          <w:color w:val="000000"/>
          <w:shd w:val="clear" w:color="auto" w:fill="FFFFFF"/>
          <w:lang w:val="es-ES_tradnl"/>
        </w:rPr>
        <w:t>peligrosas.</w:t>
      </w:r>
    </w:p>
    <w:p w14:paraId="6C3337B8" w14:textId="77777777" w:rsidR="00A73FAA" w:rsidRPr="00C058D1" w:rsidRDefault="00A73FAA" w:rsidP="004E2301">
      <w:pPr>
        <w:spacing w:line="276" w:lineRule="auto"/>
        <w:jc w:val="both"/>
        <w:rPr>
          <w:rFonts w:ascii="Cambria" w:hAnsi="Cambria" w:cs="Arial"/>
          <w:color w:val="000000"/>
          <w:shd w:val="clear" w:color="auto" w:fill="FFFFFF"/>
          <w:lang w:val="es-ES_tradnl"/>
        </w:rPr>
      </w:pPr>
    </w:p>
    <w:p w14:paraId="03ED9073" w14:textId="77777777" w:rsidR="000400B7" w:rsidRPr="00C058D1" w:rsidRDefault="000400B7" w:rsidP="004E2301">
      <w:pPr>
        <w:spacing w:line="276" w:lineRule="auto"/>
        <w:jc w:val="both"/>
        <w:rPr>
          <w:rFonts w:ascii="Cambria" w:hAnsi="Cambria" w:cs="Arial"/>
          <w:color w:val="000000"/>
          <w:shd w:val="clear" w:color="auto" w:fill="FFFFFF"/>
          <w:lang w:val="es-ES_tradnl"/>
        </w:rPr>
      </w:pPr>
    </w:p>
    <w:p w14:paraId="4BCB2FF8" w14:textId="77777777" w:rsidR="0077529E" w:rsidRPr="00C058D1" w:rsidRDefault="0077529E" w:rsidP="004E2301">
      <w:pPr>
        <w:pStyle w:val="ListParagraph"/>
        <w:numPr>
          <w:ilvl w:val="0"/>
          <w:numId w:val="6"/>
        </w:numPr>
        <w:autoSpaceDE w:val="0"/>
        <w:autoSpaceDN w:val="0"/>
        <w:adjustRightInd w:val="0"/>
        <w:jc w:val="both"/>
        <w:rPr>
          <w:rFonts w:ascii="Cambria" w:hAnsi="Cambria" w:cs="Arial"/>
          <w:b/>
          <w:color w:val="000000"/>
          <w:sz w:val="24"/>
          <w:szCs w:val="24"/>
          <w:shd w:val="clear" w:color="auto" w:fill="FFFFFF"/>
          <w:lang w:val="es-ES_tradnl"/>
        </w:rPr>
      </w:pPr>
      <w:r w:rsidRPr="00C058D1">
        <w:rPr>
          <w:rFonts w:ascii="Cambria" w:hAnsi="Cambria" w:cs="Arial"/>
          <w:b/>
          <w:color w:val="000000"/>
          <w:sz w:val="24"/>
          <w:szCs w:val="24"/>
          <w:shd w:val="clear" w:color="auto" w:fill="FFFFFF"/>
          <w:lang w:val="es-ES_tradnl"/>
        </w:rPr>
        <w:t>O</w:t>
      </w:r>
      <w:r w:rsidR="00A73FAA" w:rsidRPr="00C058D1">
        <w:rPr>
          <w:rFonts w:ascii="Cambria" w:hAnsi="Cambria" w:cs="Arial"/>
          <w:b/>
          <w:color w:val="000000"/>
          <w:sz w:val="24"/>
          <w:szCs w:val="24"/>
          <w:shd w:val="clear" w:color="auto" w:fill="FFFFFF"/>
          <w:lang w:val="es-ES_tradnl"/>
        </w:rPr>
        <w:t>bjetivo</w:t>
      </w:r>
      <w:r w:rsidR="007F3A39" w:rsidRPr="00C058D1">
        <w:rPr>
          <w:rFonts w:ascii="Cambria" w:hAnsi="Cambria" w:cs="Arial"/>
          <w:b/>
          <w:color w:val="000000"/>
          <w:sz w:val="24"/>
          <w:szCs w:val="24"/>
          <w:shd w:val="clear" w:color="auto" w:fill="FFFFFF"/>
          <w:lang w:val="es-ES_tradnl"/>
        </w:rPr>
        <w:t>s</w:t>
      </w:r>
      <w:r w:rsidR="00A73FAA" w:rsidRPr="00C058D1">
        <w:rPr>
          <w:rFonts w:ascii="Cambria" w:hAnsi="Cambria" w:cs="Arial"/>
          <w:b/>
          <w:color w:val="000000"/>
          <w:sz w:val="24"/>
          <w:szCs w:val="24"/>
          <w:shd w:val="clear" w:color="auto" w:fill="FFFFFF"/>
          <w:lang w:val="es-ES_tradnl"/>
        </w:rPr>
        <w:t xml:space="preserve"> del Taller</w:t>
      </w:r>
    </w:p>
    <w:p w14:paraId="4CFC0CAB" w14:textId="77777777" w:rsidR="007F3A39" w:rsidRPr="00C058D1" w:rsidRDefault="007F3A39" w:rsidP="004E2301">
      <w:pPr>
        <w:pStyle w:val="ListParagraph"/>
        <w:autoSpaceDE w:val="0"/>
        <w:autoSpaceDN w:val="0"/>
        <w:adjustRightInd w:val="0"/>
        <w:ind w:left="360"/>
        <w:jc w:val="both"/>
        <w:rPr>
          <w:rFonts w:ascii="Cambria" w:hAnsi="Cambria" w:cs="Arial"/>
          <w:b/>
          <w:color w:val="000000"/>
          <w:sz w:val="24"/>
          <w:szCs w:val="24"/>
          <w:shd w:val="clear" w:color="auto" w:fill="FFFFFF"/>
          <w:lang w:val="es-ES_tradnl"/>
        </w:rPr>
      </w:pPr>
    </w:p>
    <w:p w14:paraId="28535682" w14:textId="4BCC8E95" w:rsidR="006F48B7" w:rsidRDefault="006F48B7" w:rsidP="004E2301">
      <w:pPr>
        <w:pStyle w:val="ListParagraph"/>
        <w:numPr>
          <w:ilvl w:val="0"/>
          <w:numId w:val="9"/>
        </w:numPr>
        <w:autoSpaceDE w:val="0"/>
        <w:autoSpaceDN w:val="0"/>
        <w:adjustRightInd w:val="0"/>
        <w:spacing w:after="0"/>
        <w:jc w:val="both"/>
        <w:rPr>
          <w:rFonts w:ascii="Cambria" w:eastAsia="Times New Roman" w:hAnsi="Cambria" w:cs="Arial"/>
          <w:color w:val="000000"/>
          <w:sz w:val="24"/>
          <w:szCs w:val="24"/>
          <w:lang w:val="es-ES_tradnl"/>
        </w:rPr>
      </w:pPr>
      <w:r w:rsidRPr="00C058D1">
        <w:rPr>
          <w:rFonts w:ascii="Cambria" w:eastAsia="Times New Roman" w:hAnsi="Cambria" w:cs="Arial"/>
          <w:color w:val="000000"/>
          <w:sz w:val="24"/>
          <w:szCs w:val="24"/>
          <w:lang w:val="es-ES_tradnl"/>
        </w:rPr>
        <w:t>Fortalecer las capacidades de las Autoridades Nacionales Designadas (</w:t>
      </w:r>
      <w:r w:rsidR="00054F14">
        <w:rPr>
          <w:rFonts w:ascii="Cambria" w:eastAsia="Times New Roman" w:hAnsi="Cambria" w:cs="Arial"/>
          <w:color w:val="000000"/>
          <w:sz w:val="24"/>
          <w:szCs w:val="24"/>
          <w:lang w:val="es-ES_tradnl"/>
        </w:rPr>
        <w:t xml:space="preserve">ANDs) y de otros actores vinculados </w:t>
      </w:r>
      <w:r w:rsidR="002E61D0">
        <w:rPr>
          <w:rFonts w:ascii="Cambria" w:eastAsia="Times New Roman" w:hAnsi="Cambria" w:cs="Arial"/>
          <w:color w:val="000000"/>
          <w:sz w:val="24"/>
          <w:szCs w:val="24"/>
          <w:lang w:val="es-ES_tradnl"/>
        </w:rPr>
        <w:t>con la gestión</w:t>
      </w:r>
      <w:r w:rsidRPr="00C058D1">
        <w:rPr>
          <w:rFonts w:ascii="Cambria" w:eastAsia="Times New Roman" w:hAnsi="Cambria" w:cs="Arial"/>
          <w:color w:val="000000"/>
          <w:sz w:val="24"/>
          <w:szCs w:val="24"/>
          <w:lang w:val="es-ES_tradnl"/>
        </w:rPr>
        <w:t xml:space="preserve"> de sustancias químicas </w:t>
      </w:r>
      <w:r w:rsidR="00054F14">
        <w:rPr>
          <w:rFonts w:ascii="Cambria" w:eastAsia="Times New Roman" w:hAnsi="Cambria" w:cs="Arial"/>
          <w:color w:val="000000"/>
          <w:sz w:val="24"/>
          <w:szCs w:val="24"/>
          <w:lang w:val="es-ES_tradnl"/>
        </w:rPr>
        <w:t>(</w:t>
      </w:r>
      <w:r w:rsidR="002E61D0">
        <w:rPr>
          <w:rFonts w:ascii="Cambria" w:eastAsia="Times New Roman" w:hAnsi="Cambria" w:cs="Arial"/>
          <w:color w:val="000000"/>
          <w:sz w:val="24"/>
          <w:szCs w:val="24"/>
          <w:lang w:val="es-ES_tradnl"/>
        </w:rPr>
        <w:t>plaguicidas</w:t>
      </w:r>
      <w:r w:rsidR="00054F14">
        <w:rPr>
          <w:rFonts w:ascii="Cambria" w:eastAsia="Times New Roman" w:hAnsi="Cambria" w:cs="Arial"/>
          <w:color w:val="000000"/>
          <w:sz w:val="24"/>
          <w:szCs w:val="24"/>
          <w:lang w:val="es-ES_tradnl"/>
        </w:rPr>
        <w:t xml:space="preserve"> e industriales) sobre</w:t>
      </w:r>
      <w:r w:rsidR="002E61D0">
        <w:rPr>
          <w:rFonts w:ascii="Cambria" w:eastAsia="Times New Roman" w:hAnsi="Cambria" w:cs="Arial"/>
          <w:color w:val="000000"/>
          <w:sz w:val="24"/>
          <w:szCs w:val="24"/>
          <w:lang w:val="es-ES_tradnl"/>
        </w:rPr>
        <w:t xml:space="preserve"> los beneficios</w:t>
      </w:r>
      <w:r w:rsidR="00054F14">
        <w:rPr>
          <w:rFonts w:ascii="Cambria" w:eastAsia="Times New Roman" w:hAnsi="Cambria" w:cs="Arial"/>
          <w:color w:val="000000"/>
          <w:sz w:val="24"/>
          <w:szCs w:val="24"/>
          <w:lang w:val="es-ES_tradnl"/>
        </w:rPr>
        <w:t>, funcionamiento</w:t>
      </w:r>
      <w:r w:rsidR="002E61D0">
        <w:rPr>
          <w:rFonts w:ascii="Cambria" w:eastAsia="Times New Roman" w:hAnsi="Cambria" w:cs="Arial"/>
          <w:color w:val="000000"/>
          <w:sz w:val="24"/>
          <w:szCs w:val="24"/>
          <w:lang w:val="es-ES_tradnl"/>
        </w:rPr>
        <w:t xml:space="preserve"> y obligaciones relativas al Convenio de Rotterdam.</w:t>
      </w:r>
    </w:p>
    <w:p w14:paraId="79D96EF1" w14:textId="6C4400E5" w:rsidR="00432542" w:rsidRPr="00432542" w:rsidRDefault="00326A86" w:rsidP="00432542">
      <w:pPr>
        <w:pStyle w:val="ListParagraph"/>
        <w:numPr>
          <w:ilvl w:val="0"/>
          <w:numId w:val="9"/>
        </w:numPr>
        <w:jc w:val="both"/>
        <w:rPr>
          <w:rFonts w:ascii="Cambria" w:eastAsia="Times New Roman" w:hAnsi="Cambria" w:cs="Arial"/>
          <w:color w:val="000000"/>
          <w:sz w:val="24"/>
          <w:szCs w:val="24"/>
          <w:lang w:val="es-ES"/>
        </w:rPr>
      </w:pPr>
      <w:r>
        <w:rPr>
          <w:rFonts w:ascii="Cambria" w:eastAsia="Times New Roman" w:hAnsi="Cambria" w:cs="Arial"/>
          <w:color w:val="000000"/>
          <w:sz w:val="24"/>
          <w:szCs w:val="24"/>
          <w:lang w:val="es-ES_tradnl"/>
        </w:rPr>
        <w:t xml:space="preserve">Presentar </w:t>
      </w:r>
      <w:r w:rsidR="00EF76EA">
        <w:rPr>
          <w:rFonts w:ascii="Cambria" w:eastAsia="Times New Roman" w:hAnsi="Cambria" w:cs="Arial"/>
          <w:color w:val="000000"/>
          <w:sz w:val="24"/>
          <w:szCs w:val="24"/>
          <w:lang w:val="es-ES_tradnl"/>
        </w:rPr>
        <w:t>experiencias de otros países con relación</w:t>
      </w:r>
      <w:r w:rsidR="00432542" w:rsidRPr="00432542">
        <w:rPr>
          <w:rFonts w:ascii="Cambria" w:eastAsia="Times New Roman" w:hAnsi="Cambria" w:cs="Arial"/>
          <w:sz w:val="24"/>
          <w:szCs w:val="24"/>
          <w:lang w:val="es-ES" w:eastAsia="zh-CN"/>
        </w:rPr>
        <w:t xml:space="preserve"> </w:t>
      </w:r>
      <w:r w:rsidR="00432542">
        <w:rPr>
          <w:rFonts w:ascii="Cambria" w:eastAsia="Times New Roman" w:hAnsi="Cambria" w:cs="Arial"/>
          <w:sz w:val="24"/>
          <w:szCs w:val="24"/>
          <w:lang w:val="es-ES" w:eastAsia="zh-CN"/>
        </w:rPr>
        <w:t xml:space="preserve">a sus </w:t>
      </w:r>
      <w:r w:rsidR="00432542" w:rsidRPr="00432542">
        <w:rPr>
          <w:rFonts w:ascii="Cambria" w:eastAsia="Times New Roman" w:hAnsi="Cambria" w:cs="Arial"/>
          <w:color w:val="000000"/>
          <w:sz w:val="24"/>
          <w:szCs w:val="24"/>
          <w:lang w:val="es-ES"/>
        </w:rPr>
        <w:t>sistemas de vigilancia epidemiológica de intoxicaciones con plaguicidas y sistemas de moni</w:t>
      </w:r>
      <w:r w:rsidR="00432542">
        <w:rPr>
          <w:rFonts w:ascii="Cambria" w:eastAsia="Times New Roman" w:hAnsi="Cambria" w:cs="Arial"/>
          <w:color w:val="000000"/>
          <w:sz w:val="24"/>
          <w:szCs w:val="24"/>
          <w:lang w:val="es-ES"/>
        </w:rPr>
        <w:t>toreo de incidentes ambientales causados también por plaguicidas.</w:t>
      </w:r>
    </w:p>
    <w:p w14:paraId="4A4CE615" w14:textId="3E0C917C" w:rsidR="006F48B7" w:rsidRDefault="00291898" w:rsidP="004E2301">
      <w:pPr>
        <w:pStyle w:val="ListParagraph"/>
        <w:numPr>
          <w:ilvl w:val="0"/>
          <w:numId w:val="9"/>
        </w:numPr>
        <w:autoSpaceDE w:val="0"/>
        <w:autoSpaceDN w:val="0"/>
        <w:adjustRightInd w:val="0"/>
        <w:spacing w:after="0"/>
        <w:jc w:val="both"/>
        <w:rPr>
          <w:rFonts w:ascii="Cambria" w:eastAsia="Times New Roman" w:hAnsi="Cambria" w:cs="Arial"/>
          <w:color w:val="000000"/>
          <w:sz w:val="24"/>
          <w:szCs w:val="24"/>
          <w:lang w:val="es-ES_tradnl"/>
        </w:rPr>
      </w:pPr>
      <w:r>
        <w:rPr>
          <w:rFonts w:ascii="Cambria" w:eastAsia="Times New Roman" w:hAnsi="Cambria" w:cs="Arial"/>
          <w:color w:val="000000"/>
          <w:sz w:val="24"/>
          <w:szCs w:val="24"/>
          <w:lang w:val="es-ES_tradnl"/>
        </w:rPr>
        <w:t xml:space="preserve">Trabajar en el desarrollo de </w:t>
      </w:r>
      <w:r w:rsidR="00E75A16">
        <w:rPr>
          <w:rFonts w:ascii="Cambria" w:eastAsia="Times New Roman" w:hAnsi="Cambria" w:cs="Arial"/>
          <w:color w:val="000000"/>
          <w:sz w:val="24"/>
          <w:szCs w:val="24"/>
          <w:lang w:val="es-ES_tradnl"/>
        </w:rPr>
        <w:t xml:space="preserve">una </w:t>
      </w:r>
      <w:r>
        <w:rPr>
          <w:rFonts w:ascii="Cambria" w:eastAsia="Times New Roman" w:hAnsi="Cambria" w:cs="Arial"/>
          <w:color w:val="000000"/>
          <w:sz w:val="24"/>
          <w:szCs w:val="24"/>
          <w:lang w:val="es-ES_tradnl"/>
        </w:rPr>
        <w:t>Propuesta</w:t>
      </w:r>
      <w:r w:rsidR="006F48B7" w:rsidRPr="00C058D1">
        <w:rPr>
          <w:rFonts w:ascii="Cambria" w:eastAsia="Times New Roman" w:hAnsi="Cambria" w:cs="Arial"/>
          <w:color w:val="000000"/>
          <w:sz w:val="24"/>
          <w:szCs w:val="24"/>
          <w:lang w:val="es-ES_tradnl"/>
        </w:rPr>
        <w:t xml:space="preserve"> de Formulaciones Plaguicidas Extremadamente Peligrosas y Notificaciones de Medidas Reglamentarias Firmes</w:t>
      </w:r>
      <w:r w:rsidR="007F3A39" w:rsidRPr="00C058D1">
        <w:rPr>
          <w:rFonts w:ascii="Cambria" w:eastAsia="Times New Roman" w:hAnsi="Cambria" w:cs="Arial"/>
          <w:color w:val="000000"/>
          <w:sz w:val="24"/>
          <w:szCs w:val="24"/>
          <w:lang w:val="es-ES_tradnl"/>
        </w:rPr>
        <w:t>.</w:t>
      </w:r>
      <w:r w:rsidR="006F48B7" w:rsidRPr="00C058D1">
        <w:rPr>
          <w:rFonts w:ascii="Cambria" w:eastAsia="Times New Roman" w:hAnsi="Cambria" w:cs="Arial"/>
          <w:color w:val="000000"/>
          <w:sz w:val="24"/>
          <w:szCs w:val="24"/>
          <w:lang w:val="es-ES_tradnl"/>
        </w:rPr>
        <w:t xml:space="preserve"> </w:t>
      </w:r>
    </w:p>
    <w:p w14:paraId="506DC478" w14:textId="387A6C3E" w:rsidR="00FC0766" w:rsidRPr="00C058D1" w:rsidRDefault="00FC0766" w:rsidP="004E2301">
      <w:pPr>
        <w:pStyle w:val="ListParagraph"/>
        <w:numPr>
          <w:ilvl w:val="0"/>
          <w:numId w:val="9"/>
        </w:numPr>
        <w:autoSpaceDE w:val="0"/>
        <w:autoSpaceDN w:val="0"/>
        <w:adjustRightInd w:val="0"/>
        <w:spacing w:after="0"/>
        <w:jc w:val="both"/>
        <w:rPr>
          <w:rFonts w:ascii="Cambria" w:eastAsia="Times New Roman" w:hAnsi="Cambria" w:cs="Arial"/>
          <w:color w:val="000000"/>
          <w:sz w:val="24"/>
          <w:szCs w:val="24"/>
          <w:lang w:val="es-ES_tradnl"/>
        </w:rPr>
      </w:pPr>
      <w:r>
        <w:rPr>
          <w:rFonts w:ascii="Cambria" w:eastAsia="Times New Roman" w:hAnsi="Cambria" w:cs="Arial"/>
          <w:color w:val="000000"/>
          <w:sz w:val="24"/>
          <w:szCs w:val="24"/>
          <w:lang w:val="es-ES_tradnl"/>
        </w:rPr>
        <w:t>Crear espacio para que las Autoridades Nacionales puedan fortalecer y acciones conjuntas para mejorar el manejo de sustancias químicas a nivel nacional.</w:t>
      </w:r>
    </w:p>
    <w:p w14:paraId="0323A06E" w14:textId="77777777" w:rsidR="007F3A39" w:rsidRPr="00C058D1" w:rsidRDefault="007F3A39" w:rsidP="004E2301">
      <w:pPr>
        <w:pStyle w:val="ListParagraph"/>
        <w:autoSpaceDE w:val="0"/>
        <w:autoSpaceDN w:val="0"/>
        <w:adjustRightInd w:val="0"/>
        <w:spacing w:after="0"/>
        <w:ind w:left="360"/>
        <w:jc w:val="both"/>
        <w:rPr>
          <w:rFonts w:ascii="Cambria" w:hAnsi="Cambria" w:cs="Arial"/>
          <w:b/>
          <w:bCs/>
          <w:sz w:val="24"/>
          <w:szCs w:val="24"/>
          <w:lang w:val="es-PY" w:eastAsia="zh-CN"/>
        </w:rPr>
      </w:pPr>
    </w:p>
    <w:p w14:paraId="08CE458D" w14:textId="77777777" w:rsidR="002643B7" w:rsidRPr="00C058D1" w:rsidRDefault="002643B7" w:rsidP="004E2301">
      <w:pPr>
        <w:spacing w:line="276" w:lineRule="auto"/>
        <w:rPr>
          <w:rFonts w:ascii="Cambria" w:hAnsi="Cambria" w:cs="Arial"/>
          <w:lang w:val="es-ES" w:eastAsia="zh-CN"/>
        </w:rPr>
      </w:pPr>
    </w:p>
    <w:p w14:paraId="6C4EDE6E" w14:textId="77777777" w:rsidR="002643B7" w:rsidRPr="00C058D1" w:rsidRDefault="007E525C" w:rsidP="004E2301">
      <w:pPr>
        <w:pStyle w:val="ListParagraph"/>
        <w:numPr>
          <w:ilvl w:val="0"/>
          <w:numId w:val="6"/>
        </w:numPr>
        <w:autoSpaceDE w:val="0"/>
        <w:autoSpaceDN w:val="0"/>
        <w:adjustRightInd w:val="0"/>
        <w:jc w:val="both"/>
        <w:rPr>
          <w:rFonts w:ascii="Cambria" w:hAnsi="Cambria" w:cs="Arial"/>
          <w:b/>
          <w:color w:val="000000"/>
          <w:sz w:val="24"/>
          <w:szCs w:val="24"/>
          <w:shd w:val="clear" w:color="auto" w:fill="FFFFFF"/>
          <w:lang w:val="es-ES_tradnl"/>
        </w:rPr>
      </w:pPr>
      <w:r w:rsidRPr="00C058D1">
        <w:rPr>
          <w:rFonts w:ascii="Cambria" w:hAnsi="Cambria" w:cs="Arial"/>
          <w:b/>
          <w:color w:val="000000"/>
          <w:sz w:val="24"/>
          <w:szCs w:val="24"/>
          <w:shd w:val="clear" w:color="auto" w:fill="FFFFFF"/>
          <w:lang w:val="es-ES_tradnl"/>
        </w:rPr>
        <w:t>Participantes</w:t>
      </w:r>
    </w:p>
    <w:p w14:paraId="28B8193D" w14:textId="7C924814" w:rsidR="007F3A39" w:rsidRPr="00C058D1" w:rsidRDefault="007F3A39" w:rsidP="004E2301">
      <w:pPr>
        <w:spacing w:line="276" w:lineRule="auto"/>
        <w:jc w:val="both"/>
        <w:rPr>
          <w:rFonts w:ascii="Cambria" w:hAnsi="Cambria" w:cs="Arial"/>
          <w:color w:val="000000"/>
          <w:lang w:val="es-ES_tradnl"/>
        </w:rPr>
      </w:pPr>
      <w:r w:rsidRPr="00C058D1">
        <w:rPr>
          <w:rFonts w:ascii="Cambria" w:hAnsi="Cambria" w:cs="Arial"/>
          <w:color w:val="000000"/>
          <w:lang w:val="es-ES_tradnl"/>
        </w:rPr>
        <w:t xml:space="preserve">Participarán en el taller representantes de las Autoridades Nacionales Designadas (ANDs): Servicio Nacional de Sanidad Agraria </w:t>
      </w:r>
      <w:r w:rsidR="003A2A50">
        <w:rPr>
          <w:rFonts w:ascii="Cambria" w:hAnsi="Cambria" w:cs="Arial"/>
          <w:color w:val="000000"/>
          <w:lang w:val="es-ES_tradnl"/>
        </w:rPr>
        <w:t>(</w:t>
      </w:r>
      <w:r w:rsidRPr="00C058D1">
        <w:rPr>
          <w:rFonts w:ascii="Cambria" w:hAnsi="Cambria" w:cs="Arial"/>
          <w:color w:val="000000"/>
          <w:lang w:val="es-ES_tradnl"/>
        </w:rPr>
        <w:t>SENASA</w:t>
      </w:r>
      <w:r w:rsidR="003A2A50">
        <w:rPr>
          <w:rFonts w:ascii="Cambria" w:hAnsi="Cambria" w:cs="Arial"/>
          <w:color w:val="000000"/>
          <w:lang w:val="es-ES_tradnl"/>
        </w:rPr>
        <w:t>)</w:t>
      </w:r>
      <w:r w:rsidRPr="00C058D1">
        <w:rPr>
          <w:rFonts w:ascii="Cambria" w:hAnsi="Cambria" w:cs="Arial"/>
          <w:color w:val="000000"/>
          <w:lang w:val="es-ES_tradnl"/>
        </w:rPr>
        <w:t>, Dirección General de Salud Amb</w:t>
      </w:r>
      <w:r w:rsidR="003A2A50">
        <w:rPr>
          <w:rFonts w:ascii="Cambria" w:hAnsi="Cambria" w:cs="Arial"/>
          <w:color w:val="000000"/>
          <w:lang w:val="es-ES_tradnl"/>
        </w:rPr>
        <w:t>iental e Inocuidad Alimentaria (</w:t>
      </w:r>
      <w:r w:rsidRPr="00C058D1">
        <w:rPr>
          <w:rFonts w:ascii="Cambria" w:hAnsi="Cambria" w:cs="Arial"/>
          <w:color w:val="000000"/>
          <w:lang w:val="es-ES_tradnl"/>
        </w:rPr>
        <w:t>DIGESA del Ministerio de Salud</w:t>
      </w:r>
      <w:r w:rsidR="003A2A50">
        <w:rPr>
          <w:rFonts w:ascii="Cambria" w:hAnsi="Cambria" w:cs="Arial"/>
          <w:color w:val="000000"/>
          <w:lang w:val="es-ES_tradnl"/>
        </w:rPr>
        <w:t xml:space="preserve"> (</w:t>
      </w:r>
      <w:r w:rsidRPr="00C058D1">
        <w:rPr>
          <w:rFonts w:ascii="Cambria" w:hAnsi="Cambria" w:cs="Arial"/>
          <w:color w:val="000000"/>
          <w:lang w:val="es-ES_tradnl"/>
        </w:rPr>
        <w:t>MINSA</w:t>
      </w:r>
      <w:r w:rsidR="003A2A50">
        <w:rPr>
          <w:rFonts w:ascii="Cambria" w:hAnsi="Cambria" w:cs="Arial"/>
          <w:color w:val="000000"/>
          <w:lang w:val="es-ES_tradnl"/>
        </w:rPr>
        <w:t>))</w:t>
      </w:r>
      <w:r w:rsidRPr="00C058D1">
        <w:rPr>
          <w:rFonts w:ascii="Cambria" w:hAnsi="Cambria" w:cs="Arial"/>
          <w:color w:val="000000"/>
          <w:lang w:val="es-ES_tradnl"/>
        </w:rPr>
        <w:t xml:space="preserve"> y </w:t>
      </w:r>
      <w:r w:rsidR="004E2301" w:rsidRPr="00C058D1">
        <w:rPr>
          <w:rFonts w:ascii="Cambria" w:hAnsi="Cambria" w:cs="Arial"/>
          <w:color w:val="000000"/>
          <w:lang w:val="es-ES_tradnl"/>
        </w:rPr>
        <w:t xml:space="preserve">el </w:t>
      </w:r>
      <w:r w:rsidRPr="00C058D1">
        <w:rPr>
          <w:rFonts w:ascii="Cambria" w:hAnsi="Cambria" w:cs="Arial"/>
          <w:color w:val="000000"/>
          <w:lang w:val="es-ES_tradnl"/>
        </w:rPr>
        <w:t xml:space="preserve">Ministerio del Ambiente </w:t>
      </w:r>
      <w:r w:rsidR="003A2A50">
        <w:rPr>
          <w:rFonts w:ascii="Cambria" w:hAnsi="Cambria" w:cs="Arial"/>
          <w:color w:val="000000"/>
          <w:lang w:val="es-ES_tradnl"/>
        </w:rPr>
        <w:t xml:space="preserve"> (</w:t>
      </w:r>
      <w:r w:rsidRPr="00C058D1">
        <w:rPr>
          <w:rFonts w:ascii="Cambria" w:hAnsi="Cambria" w:cs="Arial"/>
          <w:color w:val="000000"/>
          <w:lang w:val="es-ES_tradnl"/>
        </w:rPr>
        <w:t>MINAM</w:t>
      </w:r>
      <w:r w:rsidR="003A2A50">
        <w:rPr>
          <w:rFonts w:ascii="Cambria" w:hAnsi="Cambria" w:cs="Arial"/>
          <w:color w:val="000000"/>
          <w:lang w:val="es-ES_tradnl"/>
        </w:rPr>
        <w:t>)</w:t>
      </w:r>
      <w:r w:rsidRPr="00C058D1">
        <w:rPr>
          <w:rFonts w:ascii="Cambria" w:hAnsi="Cambria" w:cs="Arial"/>
          <w:color w:val="000000"/>
          <w:lang w:val="es-ES_tradnl"/>
        </w:rPr>
        <w:t>; la Dirección de Medio Ambiente del Ministerio de Relaciones Exteriores, Punto Foca</w:t>
      </w:r>
      <w:r w:rsidR="003A2A50">
        <w:rPr>
          <w:rFonts w:ascii="Cambria" w:hAnsi="Cambria" w:cs="Arial"/>
          <w:color w:val="000000"/>
          <w:lang w:val="es-ES_tradnl"/>
        </w:rPr>
        <w:t xml:space="preserve">l del Convenio de Rotterdam; </w:t>
      </w:r>
      <w:r w:rsidRPr="00C058D1">
        <w:rPr>
          <w:rFonts w:ascii="Cambria" w:hAnsi="Cambria" w:cs="Arial"/>
          <w:color w:val="000000"/>
          <w:lang w:val="es-ES_tradnl"/>
        </w:rPr>
        <w:t>Mi</w:t>
      </w:r>
      <w:r w:rsidR="003A2A50">
        <w:rPr>
          <w:rFonts w:ascii="Cambria" w:hAnsi="Cambria" w:cs="Arial"/>
          <w:color w:val="000000"/>
          <w:lang w:val="es-ES_tradnl"/>
        </w:rPr>
        <w:t>nisterio de Agricultura y Riego (</w:t>
      </w:r>
      <w:r w:rsidRPr="00C058D1">
        <w:rPr>
          <w:rFonts w:ascii="Cambria" w:hAnsi="Cambria" w:cs="Arial"/>
          <w:color w:val="000000"/>
          <w:lang w:val="es-ES_tradnl"/>
        </w:rPr>
        <w:t>MINAGRI</w:t>
      </w:r>
      <w:r w:rsidR="003A2A50">
        <w:rPr>
          <w:rFonts w:ascii="Cambria" w:hAnsi="Cambria" w:cs="Arial"/>
          <w:color w:val="000000"/>
          <w:lang w:val="es-ES_tradnl"/>
        </w:rPr>
        <w:t>)</w:t>
      </w:r>
      <w:r w:rsidRPr="00C058D1">
        <w:rPr>
          <w:rFonts w:ascii="Cambria" w:hAnsi="Cambria" w:cs="Arial"/>
          <w:color w:val="000000"/>
          <w:lang w:val="es-ES_tradnl"/>
        </w:rPr>
        <w:t xml:space="preserve">; la Superintendencia Nacional de Aduanas y de Administración Tributaria </w:t>
      </w:r>
      <w:r w:rsidR="003A2A50">
        <w:rPr>
          <w:rFonts w:ascii="Cambria" w:hAnsi="Cambria" w:cs="Arial"/>
          <w:color w:val="000000"/>
          <w:lang w:val="es-ES_tradnl"/>
        </w:rPr>
        <w:t>(</w:t>
      </w:r>
      <w:r w:rsidRPr="00C058D1">
        <w:rPr>
          <w:rFonts w:ascii="Cambria" w:hAnsi="Cambria" w:cs="Arial"/>
          <w:color w:val="000000"/>
          <w:lang w:val="es-ES_tradnl"/>
        </w:rPr>
        <w:t>SUNAT</w:t>
      </w:r>
      <w:r w:rsidR="003A2A50">
        <w:rPr>
          <w:rFonts w:ascii="Cambria" w:hAnsi="Cambria" w:cs="Arial"/>
          <w:color w:val="000000"/>
          <w:lang w:val="es-ES_tradnl"/>
        </w:rPr>
        <w:t>)</w:t>
      </w:r>
      <w:r w:rsidRPr="00C058D1">
        <w:rPr>
          <w:rFonts w:ascii="Cambria" w:hAnsi="Cambria" w:cs="Arial"/>
          <w:color w:val="000000"/>
          <w:lang w:val="es-ES_tradnl"/>
        </w:rPr>
        <w:t>; el Centro Nacional de Epidemiologia, Prevención y Control de Enfermedades</w:t>
      </w:r>
      <w:r w:rsidR="003A2A50">
        <w:rPr>
          <w:rFonts w:ascii="Cambria" w:hAnsi="Cambria" w:cs="Arial"/>
          <w:color w:val="000000"/>
          <w:lang w:val="es-ES_tradnl"/>
        </w:rPr>
        <w:t xml:space="preserve"> (</w:t>
      </w:r>
      <w:r w:rsidRPr="00C058D1">
        <w:rPr>
          <w:rFonts w:ascii="Cambria" w:hAnsi="Cambria" w:cs="Arial"/>
          <w:color w:val="000000"/>
          <w:lang w:val="es-ES_tradnl"/>
        </w:rPr>
        <w:t>CDC del Ministerio de Salud</w:t>
      </w:r>
      <w:r w:rsidR="003A2A50">
        <w:rPr>
          <w:rFonts w:ascii="Cambria" w:hAnsi="Cambria" w:cs="Arial"/>
          <w:color w:val="000000"/>
          <w:lang w:val="es-ES_tradnl"/>
        </w:rPr>
        <w:t>)</w:t>
      </w:r>
      <w:r w:rsidRPr="00C058D1">
        <w:rPr>
          <w:rFonts w:ascii="Cambria" w:hAnsi="Cambria" w:cs="Arial"/>
          <w:color w:val="000000"/>
          <w:lang w:val="es-ES_tradnl"/>
        </w:rPr>
        <w:t>; el Centro Nacional de Protección de</w:t>
      </w:r>
      <w:r w:rsidR="003A2A50">
        <w:rPr>
          <w:rFonts w:ascii="Cambria" w:hAnsi="Cambria" w:cs="Arial"/>
          <w:color w:val="000000"/>
          <w:lang w:val="es-ES_tradnl"/>
        </w:rPr>
        <w:t>l Medio Ambiente para la Salud (</w:t>
      </w:r>
      <w:r w:rsidRPr="00C058D1">
        <w:rPr>
          <w:rFonts w:ascii="Cambria" w:hAnsi="Cambria" w:cs="Arial"/>
          <w:color w:val="000000"/>
          <w:lang w:val="es-ES_tradnl"/>
        </w:rPr>
        <w:t>CENSOPAS,</w:t>
      </w:r>
      <w:r w:rsidR="003A2A50">
        <w:rPr>
          <w:rFonts w:ascii="Cambria" w:hAnsi="Cambria" w:cs="Arial"/>
          <w:color w:val="000000"/>
          <w:lang w:val="es-ES_tradnl"/>
        </w:rPr>
        <w:t>)</w:t>
      </w:r>
      <w:r w:rsidRPr="00C058D1">
        <w:rPr>
          <w:rFonts w:ascii="Cambria" w:hAnsi="Cambria" w:cs="Arial"/>
          <w:color w:val="000000"/>
          <w:lang w:val="es-ES_tradnl"/>
        </w:rPr>
        <w:t xml:space="preserve"> la Universidad, organizaciones de la Socieda</w:t>
      </w:r>
      <w:r w:rsidR="004E2301" w:rsidRPr="00C058D1">
        <w:rPr>
          <w:rFonts w:ascii="Cambria" w:hAnsi="Cambria" w:cs="Arial"/>
          <w:color w:val="000000"/>
          <w:lang w:val="es-ES_tradnl"/>
        </w:rPr>
        <w:t xml:space="preserve">d Civil: </w:t>
      </w:r>
      <w:r w:rsidRPr="00C058D1">
        <w:rPr>
          <w:rFonts w:ascii="Cambria" w:hAnsi="Cambria" w:cs="Arial"/>
          <w:color w:val="000000"/>
          <w:lang w:val="es-ES_tradnl"/>
        </w:rPr>
        <w:t xml:space="preserve">Red de Acción en Agricultura </w:t>
      </w:r>
      <w:r w:rsidR="003A2A50">
        <w:rPr>
          <w:rFonts w:ascii="Cambria" w:hAnsi="Cambria" w:cs="Arial"/>
          <w:color w:val="000000"/>
          <w:lang w:val="es-ES_tradnl"/>
        </w:rPr>
        <w:t>Alternativa (</w:t>
      </w:r>
      <w:r w:rsidRPr="00C058D1">
        <w:rPr>
          <w:rFonts w:ascii="Cambria" w:hAnsi="Cambria" w:cs="Arial"/>
          <w:color w:val="000000"/>
          <w:lang w:val="es-ES_tradnl"/>
        </w:rPr>
        <w:t>RAAA</w:t>
      </w:r>
      <w:r w:rsidR="003A2A50">
        <w:rPr>
          <w:rFonts w:ascii="Cambria" w:hAnsi="Cambria" w:cs="Arial"/>
          <w:color w:val="000000"/>
          <w:lang w:val="es-ES_tradnl"/>
        </w:rPr>
        <w:t>)</w:t>
      </w:r>
      <w:r w:rsidRPr="00C058D1">
        <w:rPr>
          <w:rFonts w:ascii="Cambria" w:hAnsi="Cambria" w:cs="Arial"/>
          <w:color w:val="000000"/>
          <w:lang w:val="es-ES_tradnl"/>
        </w:rPr>
        <w:t xml:space="preserve">; </w:t>
      </w:r>
      <w:r w:rsidR="004E2301" w:rsidRPr="00C058D1">
        <w:rPr>
          <w:rFonts w:ascii="Cambria" w:hAnsi="Cambria" w:cs="Arial"/>
          <w:color w:val="000000"/>
          <w:lang w:val="es-ES_tradnl"/>
        </w:rPr>
        <w:t xml:space="preserve">gremios </w:t>
      </w:r>
      <w:r w:rsidR="003A2A50">
        <w:rPr>
          <w:rFonts w:ascii="Cambria" w:hAnsi="Cambria" w:cs="Arial"/>
          <w:color w:val="000000"/>
          <w:lang w:val="es-ES_tradnl"/>
        </w:rPr>
        <w:t>de la industria de plaguicidas (</w:t>
      </w:r>
      <w:r w:rsidR="004E2301" w:rsidRPr="00C058D1">
        <w:rPr>
          <w:rFonts w:ascii="Cambria" w:hAnsi="Cambria" w:cs="Arial"/>
          <w:color w:val="000000"/>
          <w:lang w:val="es-ES_tradnl"/>
        </w:rPr>
        <w:t>Cultivida</w:t>
      </w:r>
      <w:r w:rsidR="003A2A50">
        <w:rPr>
          <w:rFonts w:ascii="Cambria" w:hAnsi="Cambria" w:cs="Arial"/>
          <w:color w:val="000000"/>
          <w:lang w:val="es-ES_tradnl"/>
        </w:rPr>
        <w:t>)</w:t>
      </w:r>
      <w:r w:rsidR="004E2301" w:rsidRPr="00C058D1">
        <w:rPr>
          <w:rFonts w:ascii="Cambria" w:hAnsi="Cambria" w:cs="Arial"/>
          <w:color w:val="000000"/>
          <w:lang w:val="es-ES_tradnl"/>
        </w:rPr>
        <w:t>; Comité de la Industria Química de la Socieda</w:t>
      </w:r>
      <w:r w:rsidR="003A2A50">
        <w:rPr>
          <w:rFonts w:ascii="Cambria" w:hAnsi="Cambria" w:cs="Arial"/>
          <w:color w:val="000000"/>
          <w:lang w:val="es-ES_tradnl"/>
        </w:rPr>
        <w:t>d Nacional de Industrias (SIN)</w:t>
      </w:r>
      <w:r w:rsidR="004E2301" w:rsidRPr="00C058D1">
        <w:rPr>
          <w:rFonts w:ascii="Cambria" w:hAnsi="Cambria" w:cs="Arial"/>
          <w:color w:val="000000"/>
          <w:lang w:val="es-ES_tradnl"/>
        </w:rPr>
        <w:t xml:space="preserve">; Comité </w:t>
      </w:r>
      <w:r w:rsidR="003A2A50">
        <w:rPr>
          <w:rFonts w:ascii="Cambria" w:hAnsi="Cambria" w:cs="Arial"/>
          <w:color w:val="000000"/>
          <w:lang w:val="es-ES_tradnl"/>
        </w:rPr>
        <w:t>para la Protección de Cultivos (</w:t>
      </w:r>
      <w:r w:rsidR="004E2301" w:rsidRPr="00C058D1">
        <w:rPr>
          <w:rFonts w:ascii="Cambria" w:hAnsi="Cambria" w:cs="Arial"/>
          <w:color w:val="000000"/>
          <w:lang w:val="es-ES_tradnl"/>
        </w:rPr>
        <w:t>PROTEC</w:t>
      </w:r>
      <w:r w:rsidR="003A2A50">
        <w:rPr>
          <w:rFonts w:ascii="Cambria" w:hAnsi="Cambria" w:cs="Arial"/>
          <w:color w:val="000000"/>
          <w:lang w:val="es-ES_tradnl"/>
        </w:rPr>
        <w:t>)</w:t>
      </w:r>
      <w:r w:rsidR="004E2301" w:rsidRPr="00C058D1">
        <w:rPr>
          <w:rFonts w:ascii="Cambria" w:hAnsi="Cambria" w:cs="Arial"/>
          <w:color w:val="000000"/>
          <w:lang w:val="es-ES_tradnl"/>
        </w:rPr>
        <w:t xml:space="preserve"> de la Cámara de Comercio de Lima </w:t>
      </w:r>
      <w:r w:rsidR="003A2A50">
        <w:rPr>
          <w:rFonts w:ascii="Cambria" w:hAnsi="Cambria" w:cs="Arial"/>
          <w:color w:val="000000"/>
          <w:lang w:val="es-ES_tradnl"/>
        </w:rPr>
        <w:t>(</w:t>
      </w:r>
      <w:r w:rsidR="004E2301" w:rsidRPr="00C058D1">
        <w:rPr>
          <w:rFonts w:ascii="Cambria" w:hAnsi="Cambria" w:cs="Arial"/>
          <w:color w:val="000000"/>
          <w:lang w:val="es-ES_tradnl"/>
        </w:rPr>
        <w:t>CCL</w:t>
      </w:r>
      <w:r w:rsidR="003A2A50">
        <w:rPr>
          <w:rFonts w:ascii="Cambria" w:hAnsi="Cambria" w:cs="Arial"/>
          <w:color w:val="000000"/>
          <w:lang w:val="es-ES_tradnl"/>
        </w:rPr>
        <w:t>)</w:t>
      </w:r>
      <w:r w:rsidR="004E2301" w:rsidRPr="00C058D1">
        <w:rPr>
          <w:rFonts w:ascii="Cambria" w:hAnsi="Cambria" w:cs="Arial"/>
          <w:color w:val="000000"/>
          <w:lang w:val="es-ES_tradnl"/>
        </w:rPr>
        <w:t>;</w:t>
      </w:r>
      <w:r w:rsidR="00E429CD" w:rsidRPr="00C058D1">
        <w:rPr>
          <w:rFonts w:ascii="Cambria" w:hAnsi="Cambria" w:cs="Arial"/>
          <w:color w:val="000000"/>
          <w:lang w:val="es-ES_tradnl"/>
        </w:rPr>
        <w:t xml:space="preserve"> </w:t>
      </w:r>
      <w:r w:rsidR="0024352A" w:rsidRPr="00C058D1">
        <w:rPr>
          <w:rFonts w:ascii="Cambria" w:hAnsi="Cambria" w:cs="Arial"/>
          <w:color w:val="000000"/>
          <w:lang w:val="es-ES_tradnl"/>
        </w:rPr>
        <w:t xml:space="preserve">de las sedes regionales del SENASA, las Direcciones Regionales de Salud -DIRESAs, </w:t>
      </w:r>
      <w:r w:rsidR="004E2301" w:rsidRPr="00C058D1">
        <w:rPr>
          <w:rFonts w:ascii="Cambria" w:hAnsi="Cambria" w:cs="Arial"/>
          <w:color w:val="000000"/>
          <w:lang w:val="es-ES_tradnl"/>
        </w:rPr>
        <w:t>entre otros.</w:t>
      </w:r>
    </w:p>
    <w:p w14:paraId="39AD0A75" w14:textId="77777777" w:rsidR="008A6E6D" w:rsidRPr="00C058D1" w:rsidRDefault="008A6E6D" w:rsidP="004E2301">
      <w:pPr>
        <w:spacing w:line="276" w:lineRule="auto"/>
        <w:rPr>
          <w:rFonts w:ascii="Cambria" w:hAnsi="Cambria" w:cs="Arial"/>
          <w:lang w:val="es-ES" w:eastAsia="zh-CN"/>
        </w:rPr>
      </w:pPr>
    </w:p>
    <w:p w14:paraId="3E77076A" w14:textId="77777777" w:rsidR="000400B7" w:rsidRPr="00C058D1" w:rsidRDefault="000400B7" w:rsidP="004E2301">
      <w:pPr>
        <w:spacing w:line="276" w:lineRule="auto"/>
        <w:rPr>
          <w:rFonts w:ascii="Cambria" w:hAnsi="Cambria" w:cs="Arial"/>
          <w:lang w:val="es-ES" w:eastAsia="zh-CN"/>
        </w:rPr>
      </w:pPr>
    </w:p>
    <w:p w14:paraId="77645056" w14:textId="77777777" w:rsidR="007F3A39" w:rsidRPr="00C058D1" w:rsidRDefault="007F3A39" w:rsidP="004E2301">
      <w:pPr>
        <w:pStyle w:val="ListParagraph"/>
        <w:numPr>
          <w:ilvl w:val="0"/>
          <w:numId w:val="6"/>
        </w:numPr>
        <w:autoSpaceDE w:val="0"/>
        <w:autoSpaceDN w:val="0"/>
        <w:adjustRightInd w:val="0"/>
        <w:jc w:val="both"/>
        <w:rPr>
          <w:rFonts w:ascii="Cambria" w:hAnsi="Cambria" w:cs="Arial"/>
          <w:b/>
          <w:color w:val="000000"/>
          <w:sz w:val="24"/>
          <w:szCs w:val="24"/>
          <w:shd w:val="clear" w:color="auto" w:fill="FFFFFF"/>
          <w:lang w:val="es-ES_tradnl"/>
        </w:rPr>
      </w:pPr>
      <w:r w:rsidRPr="00C058D1">
        <w:rPr>
          <w:rFonts w:ascii="Cambria" w:hAnsi="Cambria" w:cs="Arial"/>
          <w:b/>
          <w:color w:val="000000"/>
          <w:sz w:val="24"/>
          <w:szCs w:val="24"/>
          <w:shd w:val="clear" w:color="auto" w:fill="FFFFFF"/>
          <w:lang w:val="es-ES_tradnl"/>
        </w:rPr>
        <w:t>Metodología del taller</w:t>
      </w:r>
    </w:p>
    <w:p w14:paraId="5E6AE37C" w14:textId="77777777" w:rsidR="004E2301" w:rsidRPr="00C058D1" w:rsidRDefault="004E2301" w:rsidP="004E2301">
      <w:pPr>
        <w:autoSpaceDE w:val="0"/>
        <w:autoSpaceDN w:val="0"/>
        <w:adjustRightInd w:val="0"/>
        <w:spacing w:line="276" w:lineRule="auto"/>
        <w:jc w:val="both"/>
        <w:rPr>
          <w:rFonts w:ascii="Cambria" w:hAnsi="Cambria" w:cs="Arial"/>
          <w:color w:val="000000"/>
          <w:shd w:val="clear" w:color="auto" w:fill="FFFFFF"/>
          <w:lang w:val="es-ES_tradnl"/>
        </w:rPr>
      </w:pPr>
      <w:r w:rsidRPr="009171F3">
        <w:rPr>
          <w:rFonts w:ascii="Cambria" w:hAnsi="Cambria" w:cs="Arial"/>
          <w:color w:val="000000"/>
          <w:shd w:val="clear" w:color="auto" w:fill="FFFFFF"/>
          <w:lang w:val="es-ES_tradnl"/>
        </w:rPr>
        <w:t xml:space="preserve">Conferencias magistrales y desarrollo de casos </w:t>
      </w:r>
      <w:r w:rsidR="00F5021D" w:rsidRPr="009171F3">
        <w:rPr>
          <w:rFonts w:ascii="Cambria" w:hAnsi="Cambria" w:cs="Arial"/>
          <w:color w:val="000000"/>
          <w:shd w:val="clear" w:color="auto" w:fill="FFFFFF"/>
          <w:lang w:val="es-ES_tradnl"/>
        </w:rPr>
        <w:t>en trabajo grupal, en aplicación de los artículos 5 y 6 del Convenio de Rotterdam</w:t>
      </w:r>
      <w:r w:rsidRPr="009171F3">
        <w:rPr>
          <w:rFonts w:ascii="Cambria" w:hAnsi="Cambria" w:cs="Arial"/>
          <w:color w:val="000000"/>
          <w:shd w:val="clear" w:color="auto" w:fill="FFFFFF"/>
          <w:lang w:val="es-ES_tradnl"/>
        </w:rPr>
        <w:t>.</w:t>
      </w:r>
    </w:p>
    <w:p w14:paraId="45A5E9C8" w14:textId="77777777" w:rsidR="004E2301" w:rsidRPr="00C058D1" w:rsidRDefault="004E2301" w:rsidP="004E2301">
      <w:pPr>
        <w:autoSpaceDE w:val="0"/>
        <w:autoSpaceDN w:val="0"/>
        <w:adjustRightInd w:val="0"/>
        <w:spacing w:line="276" w:lineRule="auto"/>
        <w:jc w:val="both"/>
        <w:rPr>
          <w:rFonts w:ascii="Cambria" w:hAnsi="Cambria" w:cs="Arial"/>
          <w:color w:val="000000"/>
          <w:shd w:val="clear" w:color="auto" w:fill="FFFFFF"/>
          <w:lang w:val="es-ES_tradnl"/>
        </w:rPr>
      </w:pPr>
    </w:p>
    <w:p w14:paraId="0906806A" w14:textId="77777777" w:rsidR="000400B7" w:rsidRPr="00C058D1" w:rsidRDefault="000400B7" w:rsidP="004E2301">
      <w:pPr>
        <w:autoSpaceDE w:val="0"/>
        <w:autoSpaceDN w:val="0"/>
        <w:adjustRightInd w:val="0"/>
        <w:spacing w:line="276" w:lineRule="auto"/>
        <w:jc w:val="both"/>
        <w:rPr>
          <w:rFonts w:ascii="Cambria" w:hAnsi="Cambria" w:cs="Arial"/>
          <w:color w:val="000000"/>
          <w:shd w:val="clear" w:color="auto" w:fill="FFFFFF"/>
          <w:lang w:val="es-ES_tradnl"/>
        </w:rPr>
      </w:pPr>
    </w:p>
    <w:p w14:paraId="5979256B" w14:textId="77777777" w:rsidR="002521DD" w:rsidRPr="00C058D1" w:rsidRDefault="002521DD" w:rsidP="004E2301">
      <w:pPr>
        <w:pStyle w:val="ListParagraph"/>
        <w:numPr>
          <w:ilvl w:val="0"/>
          <w:numId w:val="6"/>
        </w:numPr>
        <w:autoSpaceDE w:val="0"/>
        <w:autoSpaceDN w:val="0"/>
        <w:adjustRightInd w:val="0"/>
        <w:jc w:val="both"/>
        <w:rPr>
          <w:rFonts w:ascii="Cambria" w:hAnsi="Cambria" w:cs="Arial"/>
          <w:b/>
          <w:color w:val="000000"/>
          <w:sz w:val="24"/>
          <w:szCs w:val="24"/>
          <w:shd w:val="clear" w:color="auto" w:fill="FFFFFF"/>
          <w:lang w:val="es-ES_tradnl"/>
        </w:rPr>
      </w:pPr>
      <w:r w:rsidRPr="00C058D1">
        <w:rPr>
          <w:rFonts w:ascii="Cambria" w:hAnsi="Cambria" w:cs="Arial"/>
          <w:b/>
          <w:color w:val="000000"/>
          <w:sz w:val="24"/>
          <w:szCs w:val="24"/>
          <w:shd w:val="clear" w:color="auto" w:fill="FFFFFF"/>
          <w:lang w:val="es-ES_tradnl"/>
        </w:rPr>
        <w:t>Resultados esperados</w:t>
      </w:r>
    </w:p>
    <w:p w14:paraId="179D5B95" w14:textId="77777777" w:rsidR="001B6CC1" w:rsidRPr="00C058D1" w:rsidRDefault="001B6CC1" w:rsidP="004E2301">
      <w:pPr>
        <w:pStyle w:val="ListParagraph"/>
        <w:tabs>
          <w:tab w:val="left" w:pos="0"/>
        </w:tabs>
        <w:spacing w:after="0"/>
        <w:ind w:left="0"/>
        <w:jc w:val="both"/>
        <w:rPr>
          <w:rFonts w:ascii="Cambria" w:eastAsia="Times New Roman" w:hAnsi="Cambria" w:cs="Arial"/>
          <w:bCs/>
          <w:sz w:val="24"/>
          <w:szCs w:val="24"/>
          <w:lang w:val="es-ES_tradnl"/>
        </w:rPr>
      </w:pPr>
    </w:p>
    <w:p w14:paraId="0ACF1137" w14:textId="4B031BA8" w:rsidR="001B6CC1" w:rsidRPr="00C058D1" w:rsidRDefault="001B6CC1" w:rsidP="004E2301">
      <w:pPr>
        <w:pStyle w:val="ListParagraph"/>
        <w:numPr>
          <w:ilvl w:val="0"/>
          <w:numId w:val="10"/>
        </w:numPr>
        <w:tabs>
          <w:tab w:val="left" w:pos="0"/>
        </w:tabs>
        <w:spacing w:after="0"/>
        <w:jc w:val="both"/>
        <w:rPr>
          <w:rFonts w:ascii="Cambria" w:eastAsia="Times New Roman" w:hAnsi="Cambria" w:cs="Arial"/>
          <w:sz w:val="24"/>
          <w:szCs w:val="24"/>
          <w:lang w:val="es-ES" w:eastAsia="zh-CN"/>
        </w:rPr>
      </w:pPr>
      <w:r w:rsidRPr="00C058D1">
        <w:rPr>
          <w:rFonts w:ascii="Cambria" w:eastAsia="Times New Roman" w:hAnsi="Cambria" w:cs="Arial"/>
          <w:sz w:val="24"/>
          <w:szCs w:val="24"/>
          <w:lang w:val="es-ES" w:eastAsia="zh-CN"/>
        </w:rPr>
        <w:t xml:space="preserve">Autoridades nacionales </w:t>
      </w:r>
      <w:r w:rsidR="009752DB">
        <w:rPr>
          <w:rFonts w:ascii="Cambria" w:eastAsia="Times New Roman" w:hAnsi="Cambria" w:cs="Arial"/>
          <w:sz w:val="24"/>
          <w:szCs w:val="24"/>
          <w:lang w:val="es-ES" w:eastAsia="zh-CN"/>
        </w:rPr>
        <w:t xml:space="preserve">designadas para el Convenio </w:t>
      </w:r>
      <w:r w:rsidRPr="00C058D1">
        <w:rPr>
          <w:rFonts w:ascii="Cambria" w:eastAsia="Times New Roman" w:hAnsi="Cambria" w:cs="Arial"/>
          <w:sz w:val="24"/>
          <w:szCs w:val="24"/>
          <w:lang w:val="es-ES" w:eastAsia="zh-CN"/>
        </w:rPr>
        <w:t xml:space="preserve">y otros actores </w:t>
      </w:r>
      <w:r w:rsidR="004E2301" w:rsidRPr="00C058D1">
        <w:rPr>
          <w:rFonts w:ascii="Cambria" w:eastAsia="Times New Roman" w:hAnsi="Cambria" w:cs="Arial"/>
          <w:sz w:val="24"/>
          <w:szCs w:val="24"/>
          <w:lang w:val="es-ES" w:eastAsia="zh-CN"/>
        </w:rPr>
        <w:t>con conocimiento actualizado sobre</w:t>
      </w:r>
      <w:r w:rsidRPr="00C058D1">
        <w:rPr>
          <w:rFonts w:ascii="Cambria" w:eastAsia="Times New Roman" w:hAnsi="Cambria" w:cs="Arial"/>
          <w:sz w:val="24"/>
          <w:szCs w:val="24"/>
          <w:lang w:val="es-ES" w:eastAsia="zh-CN"/>
        </w:rPr>
        <w:t xml:space="preserve"> las obligaciones,</w:t>
      </w:r>
      <w:r w:rsidR="009752DB">
        <w:rPr>
          <w:rFonts w:ascii="Cambria" w:eastAsia="Times New Roman" w:hAnsi="Cambria" w:cs="Arial"/>
          <w:sz w:val="24"/>
          <w:szCs w:val="24"/>
          <w:lang w:val="es-ES" w:eastAsia="zh-CN"/>
        </w:rPr>
        <w:t xml:space="preserve"> funcionamiento,</w:t>
      </w:r>
      <w:r w:rsidRPr="00C058D1">
        <w:rPr>
          <w:rFonts w:ascii="Cambria" w:eastAsia="Times New Roman" w:hAnsi="Cambria" w:cs="Arial"/>
          <w:sz w:val="24"/>
          <w:szCs w:val="24"/>
          <w:lang w:val="es-ES" w:eastAsia="zh-CN"/>
        </w:rPr>
        <w:t xml:space="preserve"> beneficios y procedimientos relativos al Convenio de Rotterdam, en especial sobre los procedimientos para la Notificación de Medidas Reglamentarias Firmes</w:t>
      </w:r>
      <w:r w:rsidR="00F5021D" w:rsidRPr="00C058D1">
        <w:rPr>
          <w:rFonts w:ascii="Cambria" w:eastAsia="Times New Roman" w:hAnsi="Cambria" w:cs="Arial"/>
          <w:sz w:val="24"/>
          <w:szCs w:val="24"/>
          <w:lang w:val="es-ES" w:eastAsia="zh-CN"/>
        </w:rPr>
        <w:t xml:space="preserve"> (Art.5) y</w:t>
      </w:r>
      <w:r w:rsidRPr="00C058D1">
        <w:rPr>
          <w:rFonts w:ascii="Cambria" w:eastAsia="Times New Roman" w:hAnsi="Cambria" w:cs="Arial"/>
          <w:sz w:val="24"/>
          <w:szCs w:val="24"/>
          <w:lang w:val="es-ES" w:eastAsia="zh-CN"/>
        </w:rPr>
        <w:t xml:space="preserve"> </w:t>
      </w:r>
      <w:r w:rsidR="008A6E6D" w:rsidRPr="00C058D1">
        <w:rPr>
          <w:rFonts w:ascii="Cambria" w:eastAsia="Times New Roman" w:hAnsi="Cambria" w:cs="Arial"/>
          <w:sz w:val="24"/>
          <w:szCs w:val="24"/>
          <w:lang w:val="es-ES" w:eastAsia="zh-CN"/>
        </w:rPr>
        <w:t>la presentación de p</w:t>
      </w:r>
      <w:r w:rsidRPr="00C058D1">
        <w:rPr>
          <w:rFonts w:ascii="Cambria" w:eastAsia="Times New Roman" w:hAnsi="Cambria" w:cs="Arial"/>
          <w:sz w:val="24"/>
          <w:szCs w:val="24"/>
          <w:lang w:val="es-ES" w:eastAsia="zh-CN"/>
        </w:rPr>
        <w:t xml:space="preserve">ropuestas de Formulaciones Plaguicidas </w:t>
      </w:r>
      <w:r w:rsidR="004E2301" w:rsidRPr="00C058D1">
        <w:rPr>
          <w:rFonts w:ascii="Cambria" w:eastAsia="Times New Roman" w:hAnsi="Cambria" w:cs="Arial"/>
          <w:sz w:val="24"/>
          <w:szCs w:val="24"/>
          <w:lang w:val="es-ES" w:eastAsia="zh-CN"/>
        </w:rPr>
        <w:t>extremadamente</w:t>
      </w:r>
      <w:r w:rsidR="009752DB">
        <w:rPr>
          <w:rFonts w:ascii="Cambria" w:eastAsia="Times New Roman" w:hAnsi="Cambria" w:cs="Arial"/>
          <w:sz w:val="24"/>
          <w:szCs w:val="24"/>
          <w:lang w:val="es-ES" w:eastAsia="zh-CN"/>
        </w:rPr>
        <w:t xml:space="preserve"> peligrosas.</w:t>
      </w:r>
    </w:p>
    <w:p w14:paraId="4E2C3607" w14:textId="77777777" w:rsidR="004E2301" w:rsidRPr="00C058D1" w:rsidRDefault="004E2301" w:rsidP="004E2301">
      <w:pPr>
        <w:pStyle w:val="ListParagraph"/>
        <w:rPr>
          <w:rFonts w:ascii="Cambria" w:eastAsia="Times New Roman" w:hAnsi="Cambria" w:cs="Arial"/>
          <w:sz w:val="24"/>
          <w:szCs w:val="24"/>
          <w:lang w:val="es-ES" w:eastAsia="zh-CN"/>
        </w:rPr>
      </w:pPr>
    </w:p>
    <w:p w14:paraId="11218DAD" w14:textId="37F10B43" w:rsidR="004E2301" w:rsidRPr="00C058D1" w:rsidRDefault="004E2301" w:rsidP="004E2301">
      <w:pPr>
        <w:pStyle w:val="ListParagraph"/>
        <w:numPr>
          <w:ilvl w:val="0"/>
          <w:numId w:val="10"/>
        </w:numPr>
        <w:spacing w:after="160" w:line="259" w:lineRule="auto"/>
        <w:jc w:val="both"/>
        <w:rPr>
          <w:rFonts w:ascii="Cambria" w:eastAsia="Times New Roman" w:hAnsi="Cambria" w:cs="Arial"/>
          <w:sz w:val="24"/>
          <w:szCs w:val="24"/>
          <w:lang w:val="es-ES" w:eastAsia="zh-CN"/>
        </w:rPr>
      </w:pPr>
      <w:r w:rsidRPr="00C058D1">
        <w:rPr>
          <w:rFonts w:ascii="Cambria" w:eastAsia="Times New Roman" w:hAnsi="Cambria" w:cs="Arial"/>
          <w:sz w:val="24"/>
          <w:szCs w:val="24"/>
          <w:lang w:val="es-ES" w:eastAsia="zh-CN"/>
        </w:rPr>
        <w:t xml:space="preserve">Se </w:t>
      </w:r>
      <w:r w:rsidR="009752DB" w:rsidRPr="00C058D1">
        <w:rPr>
          <w:rFonts w:ascii="Cambria" w:eastAsia="Times New Roman" w:hAnsi="Cambria" w:cs="Arial"/>
          <w:sz w:val="24"/>
          <w:szCs w:val="24"/>
          <w:lang w:val="es-ES" w:eastAsia="zh-CN"/>
        </w:rPr>
        <w:t xml:space="preserve">conoce </w:t>
      </w:r>
      <w:r w:rsidR="009752DB">
        <w:rPr>
          <w:rFonts w:ascii="Cambria" w:eastAsia="Times New Roman" w:hAnsi="Cambria" w:cs="Arial"/>
          <w:sz w:val="24"/>
          <w:szCs w:val="24"/>
          <w:lang w:val="es-ES" w:eastAsia="zh-CN"/>
        </w:rPr>
        <w:t xml:space="preserve">y analiza </w:t>
      </w:r>
      <w:r w:rsidRPr="00C058D1">
        <w:rPr>
          <w:rFonts w:ascii="Cambria" w:eastAsia="Times New Roman" w:hAnsi="Cambria" w:cs="Arial"/>
          <w:sz w:val="24"/>
          <w:szCs w:val="24"/>
          <w:lang w:val="es-ES" w:eastAsia="zh-CN"/>
        </w:rPr>
        <w:t>experiencias de otros países referidos a los sistemas de vigilancia epidemiológica de intoxicaciones con plaguicidas y sistemas de monitoreo de incidentes ambientales.</w:t>
      </w:r>
    </w:p>
    <w:p w14:paraId="4F44E53D" w14:textId="77777777" w:rsidR="00F5021D" w:rsidRPr="00C058D1" w:rsidRDefault="00F5021D" w:rsidP="00F5021D">
      <w:pPr>
        <w:pStyle w:val="ListParagraph"/>
        <w:tabs>
          <w:tab w:val="left" w:pos="0"/>
        </w:tabs>
        <w:spacing w:after="0"/>
        <w:ind w:left="360"/>
        <w:jc w:val="both"/>
        <w:rPr>
          <w:rFonts w:ascii="Cambria" w:eastAsia="Times New Roman" w:hAnsi="Cambria" w:cs="Arial"/>
          <w:sz w:val="24"/>
          <w:szCs w:val="24"/>
          <w:lang w:val="es-ES" w:eastAsia="zh-CN"/>
        </w:rPr>
      </w:pPr>
    </w:p>
    <w:p w14:paraId="211B2243" w14:textId="0479D1AE" w:rsidR="001B6CC1" w:rsidRPr="00C058D1" w:rsidRDefault="00F5021D" w:rsidP="004E2301">
      <w:pPr>
        <w:pStyle w:val="ListParagraph"/>
        <w:numPr>
          <w:ilvl w:val="0"/>
          <w:numId w:val="10"/>
        </w:numPr>
        <w:tabs>
          <w:tab w:val="left" w:pos="0"/>
        </w:tabs>
        <w:spacing w:after="0"/>
        <w:jc w:val="both"/>
        <w:rPr>
          <w:rFonts w:ascii="Cambria" w:eastAsia="Times New Roman" w:hAnsi="Cambria" w:cs="Arial"/>
          <w:sz w:val="24"/>
          <w:szCs w:val="24"/>
          <w:lang w:val="es-ES" w:eastAsia="zh-CN"/>
        </w:rPr>
      </w:pPr>
      <w:r w:rsidRPr="00C058D1">
        <w:rPr>
          <w:rFonts w:ascii="Cambria" w:eastAsia="Times New Roman" w:hAnsi="Cambria" w:cs="Arial"/>
          <w:sz w:val="24"/>
          <w:szCs w:val="24"/>
          <w:lang w:val="es-ES" w:eastAsia="zh-CN"/>
        </w:rPr>
        <w:t>Los participantes conocen cómo desarrollar</w:t>
      </w:r>
      <w:r w:rsidR="001B6CC1" w:rsidRPr="00C058D1">
        <w:rPr>
          <w:rFonts w:ascii="Cambria" w:eastAsia="Times New Roman" w:hAnsi="Cambria" w:cs="Arial"/>
          <w:sz w:val="24"/>
          <w:szCs w:val="24"/>
          <w:lang w:val="es-ES" w:eastAsia="zh-CN"/>
        </w:rPr>
        <w:t xml:space="preserve"> propuestas de </w:t>
      </w:r>
      <w:r w:rsidR="00FC0766">
        <w:rPr>
          <w:rFonts w:ascii="Cambria" w:eastAsia="Times New Roman" w:hAnsi="Cambria" w:cs="Arial"/>
          <w:sz w:val="24"/>
          <w:szCs w:val="24"/>
          <w:lang w:val="es-ES" w:eastAsia="zh-CN"/>
        </w:rPr>
        <w:t>Formulaciones P</w:t>
      </w:r>
      <w:r w:rsidR="001B6CC1" w:rsidRPr="00C058D1">
        <w:rPr>
          <w:rFonts w:ascii="Cambria" w:eastAsia="Times New Roman" w:hAnsi="Cambria" w:cs="Arial"/>
          <w:sz w:val="24"/>
          <w:szCs w:val="24"/>
          <w:lang w:val="es-ES" w:eastAsia="zh-CN"/>
        </w:rPr>
        <w:t xml:space="preserve">laguicidas </w:t>
      </w:r>
      <w:r w:rsidR="00FC0766">
        <w:rPr>
          <w:rFonts w:ascii="Cambria" w:eastAsia="Times New Roman" w:hAnsi="Cambria" w:cs="Arial"/>
          <w:sz w:val="24"/>
          <w:szCs w:val="24"/>
          <w:lang w:val="es-ES" w:eastAsia="zh-CN"/>
        </w:rPr>
        <w:t>E</w:t>
      </w:r>
      <w:r w:rsidR="004E2301" w:rsidRPr="00C058D1">
        <w:rPr>
          <w:rFonts w:ascii="Cambria" w:eastAsia="Times New Roman" w:hAnsi="Cambria" w:cs="Arial"/>
          <w:sz w:val="24"/>
          <w:szCs w:val="24"/>
          <w:lang w:val="es-ES" w:eastAsia="zh-CN"/>
        </w:rPr>
        <w:t>xtremadamente</w:t>
      </w:r>
      <w:r w:rsidR="00FC0766">
        <w:rPr>
          <w:rFonts w:ascii="Cambria" w:eastAsia="Times New Roman" w:hAnsi="Cambria" w:cs="Arial"/>
          <w:sz w:val="24"/>
          <w:szCs w:val="24"/>
          <w:lang w:val="es-ES" w:eastAsia="zh-CN"/>
        </w:rPr>
        <w:t xml:space="preserve"> P</w:t>
      </w:r>
      <w:r w:rsidR="001B6CC1" w:rsidRPr="00C058D1">
        <w:rPr>
          <w:rFonts w:ascii="Cambria" w:eastAsia="Times New Roman" w:hAnsi="Cambria" w:cs="Arial"/>
          <w:sz w:val="24"/>
          <w:szCs w:val="24"/>
          <w:lang w:val="es-ES" w:eastAsia="zh-CN"/>
        </w:rPr>
        <w:t>eligrosas en condicio</w:t>
      </w:r>
      <w:r w:rsidRPr="00C058D1">
        <w:rPr>
          <w:rFonts w:ascii="Cambria" w:eastAsia="Times New Roman" w:hAnsi="Cambria" w:cs="Arial"/>
          <w:sz w:val="24"/>
          <w:szCs w:val="24"/>
          <w:lang w:val="es-ES" w:eastAsia="zh-CN"/>
        </w:rPr>
        <w:t>nes locales de uso en el Perú para ser</w:t>
      </w:r>
      <w:r w:rsidR="001B6CC1" w:rsidRPr="00C058D1">
        <w:rPr>
          <w:rFonts w:ascii="Cambria" w:eastAsia="Times New Roman" w:hAnsi="Cambria" w:cs="Arial"/>
          <w:sz w:val="24"/>
          <w:szCs w:val="24"/>
          <w:lang w:val="es-ES" w:eastAsia="zh-CN"/>
        </w:rPr>
        <w:t xml:space="preserve"> </w:t>
      </w:r>
      <w:r w:rsidRPr="00C058D1">
        <w:rPr>
          <w:rFonts w:ascii="Cambria" w:eastAsia="Times New Roman" w:hAnsi="Cambria" w:cs="Arial"/>
          <w:sz w:val="24"/>
          <w:szCs w:val="24"/>
          <w:lang w:val="es-ES" w:eastAsia="zh-CN"/>
        </w:rPr>
        <w:t>incluidas</w:t>
      </w:r>
      <w:r w:rsidR="001B6CC1" w:rsidRPr="00C058D1">
        <w:rPr>
          <w:rFonts w:ascii="Cambria" w:eastAsia="Times New Roman" w:hAnsi="Cambria" w:cs="Arial"/>
          <w:sz w:val="24"/>
          <w:szCs w:val="24"/>
          <w:lang w:val="es-ES" w:eastAsia="zh-CN"/>
        </w:rPr>
        <w:t xml:space="preserve"> en el </w:t>
      </w:r>
      <w:r w:rsidRPr="00C058D1">
        <w:rPr>
          <w:rFonts w:ascii="Cambria" w:eastAsia="Times New Roman" w:hAnsi="Cambria" w:cs="Arial"/>
          <w:sz w:val="24"/>
          <w:szCs w:val="24"/>
          <w:lang w:val="es-ES" w:eastAsia="zh-CN"/>
        </w:rPr>
        <w:t xml:space="preserve">ámbito del </w:t>
      </w:r>
      <w:r w:rsidR="001B6CC1" w:rsidRPr="00C058D1">
        <w:rPr>
          <w:rFonts w:ascii="Cambria" w:eastAsia="Times New Roman" w:hAnsi="Cambria" w:cs="Arial"/>
          <w:sz w:val="24"/>
          <w:szCs w:val="24"/>
          <w:lang w:val="es-ES" w:eastAsia="zh-CN"/>
        </w:rPr>
        <w:t>Convenio de Rotterdam.</w:t>
      </w:r>
    </w:p>
    <w:p w14:paraId="28FE3AA9" w14:textId="77777777" w:rsidR="004E2301" w:rsidRPr="00C058D1" w:rsidRDefault="004E2301" w:rsidP="004E2301">
      <w:pPr>
        <w:rPr>
          <w:rFonts w:ascii="Cambria" w:hAnsi="Cambria" w:cs="Arial"/>
          <w:lang w:val="es-ES" w:eastAsia="zh-CN"/>
        </w:rPr>
      </w:pPr>
    </w:p>
    <w:p w14:paraId="3C1D2276" w14:textId="747F74B1" w:rsidR="004E2301" w:rsidRPr="00C058D1" w:rsidRDefault="00F5021D" w:rsidP="004E2301">
      <w:pPr>
        <w:pStyle w:val="ListParagraph"/>
        <w:numPr>
          <w:ilvl w:val="0"/>
          <w:numId w:val="11"/>
        </w:numPr>
        <w:spacing w:after="160" w:line="259" w:lineRule="auto"/>
        <w:ind w:left="360"/>
        <w:jc w:val="both"/>
        <w:rPr>
          <w:rFonts w:ascii="Cambria" w:eastAsia="Times New Roman" w:hAnsi="Cambria" w:cs="Arial"/>
          <w:sz w:val="24"/>
          <w:szCs w:val="24"/>
          <w:lang w:val="es-ES" w:eastAsia="zh-CN"/>
        </w:rPr>
      </w:pPr>
      <w:r w:rsidRPr="00C058D1">
        <w:rPr>
          <w:rFonts w:ascii="Cambria" w:eastAsia="Times New Roman" w:hAnsi="Cambria" w:cs="Arial"/>
          <w:sz w:val="24"/>
          <w:szCs w:val="24"/>
          <w:lang w:val="es-ES" w:eastAsia="zh-CN"/>
        </w:rPr>
        <w:t>Las ANDs articulan su trabajo para la implementación de las provisiones del Convenio de Rotterdam y en particular, coordinan acciones de vigilancia sanitaria y fitosanitaria</w:t>
      </w:r>
      <w:r w:rsidR="004E2301" w:rsidRPr="00C058D1">
        <w:rPr>
          <w:rFonts w:ascii="Cambria" w:eastAsia="Times New Roman" w:hAnsi="Cambria" w:cs="Arial"/>
          <w:sz w:val="24"/>
          <w:szCs w:val="24"/>
          <w:lang w:val="es-ES" w:eastAsia="zh-CN"/>
        </w:rPr>
        <w:t xml:space="preserve"> que permitan evitar</w:t>
      </w:r>
      <w:r w:rsidRPr="00C058D1">
        <w:rPr>
          <w:rFonts w:ascii="Cambria" w:eastAsia="Times New Roman" w:hAnsi="Cambria" w:cs="Arial"/>
          <w:sz w:val="24"/>
          <w:szCs w:val="24"/>
          <w:lang w:val="es-ES" w:eastAsia="zh-CN"/>
        </w:rPr>
        <w:t xml:space="preserve"> y/o reducir</w:t>
      </w:r>
      <w:r w:rsidR="004E2301" w:rsidRPr="00C058D1">
        <w:rPr>
          <w:rFonts w:ascii="Cambria" w:eastAsia="Times New Roman" w:hAnsi="Cambria" w:cs="Arial"/>
          <w:sz w:val="24"/>
          <w:szCs w:val="24"/>
          <w:lang w:val="es-ES" w:eastAsia="zh-CN"/>
        </w:rPr>
        <w:t xml:space="preserve"> los riesgos</w:t>
      </w:r>
      <w:r w:rsidRPr="00C058D1">
        <w:rPr>
          <w:rFonts w:ascii="Cambria" w:eastAsia="Times New Roman" w:hAnsi="Cambria" w:cs="Arial"/>
          <w:sz w:val="24"/>
          <w:szCs w:val="24"/>
          <w:lang w:val="es-ES" w:eastAsia="zh-CN"/>
        </w:rPr>
        <w:t xml:space="preserve"> de intoxicación de personas y de contaminación ambiental.</w:t>
      </w:r>
    </w:p>
    <w:p w14:paraId="44BFE421" w14:textId="77777777" w:rsidR="002521DD" w:rsidRPr="00C058D1" w:rsidRDefault="002521DD" w:rsidP="004E2301">
      <w:pPr>
        <w:autoSpaceDE w:val="0"/>
        <w:autoSpaceDN w:val="0"/>
        <w:adjustRightInd w:val="0"/>
        <w:spacing w:line="276" w:lineRule="auto"/>
        <w:jc w:val="both"/>
        <w:rPr>
          <w:rFonts w:ascii="Cambria" w:hAnsi="Cambria" w:cs="Arial"/>
          <w:lang w:val="es-ES" w:eastAsia="zh-CN"/>
        </w:rPr>
      </w:pPr>
    </w:p>
    <w:p w14:paraId="109FA8F9" w14:textId="77777777" w:rsidR="000400B7" w:rsidRDefault="000400B7" w:rsidP="004E2301">
      <w:pPr>
        <w:autoSpaceDE w:val="0"/>
        <w:autoSpaceDN w:val="0"/>
        <w:adjustRightInd w:val="0"/>
        <w:spacing w:line="276" w:lineRule="auto"/>
        <w:jc w:val="both"/>
        <w:rPr>
          <w:rFonts w:ascii="Cambria" w:hAnsi="Cambria" w:cs="Arial"/>
          <w:lang w:val="es-ES" w:eastAsia="zh-CN"/>
        </w:rPr>
      </w:pPr>
    </w:p>
    <w:p w14:paraId="205CA885" w14:textId="77777777" w:rsidR="00065258" w:rsidRDefault="00065258" w:rsidP="004E2301">
      <w:pPr>
        <w:autoSpaceDE w:val="0"/>
        <w:autoSpaceDN w:val="0"/>
        <w:adjustRightInd w:val="0"/>
        <w:spacing w:line="276" w:lineRule="auto"/>
        <w:jc w:val="both"/>
        <w:rPr>
          <w:rFonts w:ascii="Cambria" w:hAnsi="Cambria" w:cs="Arial"/>
          <w:lang w:val="es-ES" w:eastAsia="zh-CN"/>
        </w:rPr>
      </w:pPr>
    </w:p>
    <w:p w14:paraId="1DB9ACA4" w14:textId="77777777" w:rsidR="00065258" w:rsidRDefault="00065258" w:rsidP="004E2301">
      <w:pPr>
        <w:autoSpaceDE w:val="0"/>
        <w:autoSpaceDN w:val="0"/>
        <w:adjustRightInd w:val="0"/>
        <w:spacing w:line="276" w:lineRule="auto"/>
        <w:jc w:val="both"/>
        <w:rPr>
          <w:rFonts w:ascii="Cambria" w:hAnsi="Cambria" w:cs="Arial"/>
          <w:lang w:val="es-ES" w:eastAsia="zh-CN"/>
        </w:rPr>
      </w:pPr>
    </w:p>
    <w:p w14:paraId="7720DD80" w14:textId="77777777" w:rsidR="00065258" w:rsidRDefault="00065258" w:rsidP="004E2301">
      <w:pPr>
        <w:autoSpaceDE w:val="0"/>
        <w:autoSpaceDN w:val="0"/>
        <w:adjustRightInd w:val="0"/>
        <w:spacing w:line="276" w:lineRule="auto"/>
        <w:jc w:val="both"/>
        <w:rPr>
          <w:rFonts w:ascii="Cambria" w:hAnsi="Cambria" w:cs="Arial"/>
          <w:lang w:val="es-ES" w:eastAsia="zh-CN"/>
        </w:rPr>
      </w:pPr>
    </w:p>
    <w:p w14:paraId="42DE741B" w14:textId="77777777" w:rsidR="00065258" w:rsidRPr="00C058D1" w:rsidRDefault="00065258" w:rsidP="004E2301">
      <w:pPr>
        <w:autoSpaceDE w:val="0"/>
        <w:autoSpaceDN w:val="0"/>
        <w:adjustRightInd w:val="0"/>
        <w:spacing w:line="276" w:lineRule="auto"/>
        <w:jc w:val="both"/>
        <w:rPr>
          <w:rFonts w:ascii="Cambria" w:hAnsi="Cambria" w:cs="Arial"/>
          <w:lang w:val="es-ES" w:eastAsia="zh-CN"/>
        </w:rPr>
      </w:pPr>
    </w:p>
    <w:p w14:paraId="582209E9" w14:textId="77777777" w:rsidR="002521DD" w:rsidRPr="00C058D1" w:rsidRDefault="008A6E6D" w:rsidP="004E2301">
      <w:pPr>
        <w:pStyle w:val="ListParagraph"/>
        <w:numPr>
          <w:ilvl w:val="0"/>
          <w:numId w:val="6"/>
        </w:numPr>
        <w:autoSpaceDE w:val="0"/>
        <w:autoSpaceDN w:val="0"/>
        <w:adjustRightInd w:val="0"/>
        <w:jc w:val="both"/>
        <w:rPr>
          <w:rFonts w:ascii="Cambria" w:hAnsi="Cambria" w:cs="Arial"/>
          <w:b/>
          <w:color w:val="000000"/>
          <w:sz w:val="24"/>
          <w:szCs w:val="24"/>
          <w:shd w:val="clear" w:color="auto" w:fill="FFFFFF"/>
          <w:lang w:val="es-ES_tradnl"/>
        </w:rPr>
      </w:pPr>
      <w:r w:rsidRPr="00C058D1">
        <w:rPr>
          <w:rFonts w:ascii="Cambria" w:hAnsi="Cambria" w:cs="Arial"/>
          <w:b/>
          <w:color w:val="000000"/>
          <w:sz w:val="24"/>
          <w:szCs w:val="24"/>
          <w:shd w:val="clear" w:color="auto" w:fill="FFFFFF"/>
          <w:lang w:val="es-ES_tradnl"/>
        </w:rPr>
        <w:t>Organización e Informes</w:t>
      </w:r>
    </w:p>
    <w:p w14:paraId="2CE304FD" w14:textId="77777777" w:rsidR="008A6E6D" w:rsidRPr="00C058D1"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p>
    <w:p w14:paraId="1C43337B" w14:textId="77777777" w:rsidR="008A6E6D" w:rsidRPr="009171F3" w:rsidRDefault="008A6E6D" w:rsidP="004E2301">
      <w:pPr>
        <w:pStyle w:val="ListParagraph"/>
        <w:numPr>
          <w:ilvl w:val="0"/>
          <w:numId w:val="8"/>
        </w:numPr>
        <w:autoSpaceDE w:val="0"/>
        <w:autoSpaceDN w:val="0"/>
        <w:adjustRightInd w:val="0"/>
        <w:jc w:val="both"/>
        <w:rPr>
          <w:rFonts w:ascii="Cambria" w:hAnsi="Cambria" w:cs="Arial"/>
          <w:color w:val="000000"/>
          <w:sz w:val="24"/>
          <w:szCs w:val="24"/>
          <w:shd w:val="clear" w:color="auto" w:fill="FFFFFF"/>
          <w:lang w:val="es-ES_tradnl"/>
        </w:rPr>
      </w:pPr>
      <w:r w:rsidRPr="009171F3">
        <w:rPr>
          <w:rFonts w:ascii="Cambria" w:hAnsi="Cambria" w:cs="Arial"/>
          <w:color w:val="000000"/>
          <w:sz w:val="24"/>
          <w:szCs w:val="24"/>
          <w:shd w:val="clear" w:color="auto" w:fill="FFFFFF"/>
          <w:lang w:val="es-ES_tradnl"/>
        </w:rPr>
        <w:t>Secretariado del Convenio de Rotterdam (FAO)</w:t>
      </w:r>
    </w:p>
    <w:p w14:paraId="591AB9CB" w14:textId="68EE7DCA" w:rsidR="008A6E6D" w:rsidRPr="009171F3" w:rsidRDefault="008A6E6D" w:rsidP="00065258">
      <w:pPr>
        <w:pStyle w:val="ListParagraph"/>
        <w:ind w:left="0"/>
        <w:jc w:val="both"/>
        <w:rPr>
          <w:rFonts w:cstheme="minorHAnsi"/>
          <w:lang w:val="es-ES"/>
        </w:rPr>
      </w:pPr>
      <w:r w:rsidRPr="009171F3">
        <w:rPr>
          <w:rFonts w:ascii="Cambria" w:hAnsi="Cambria" w:cs="Arial"/>
          <w:color w:val="000000"/>
          <w:sz w:val="24"/>
          <w:szCs w:val="24"/>
          <w:shd w:val="clear" w:color="auto" w:fill="FFFFFF"/>
          <w:lang w:val="es-ES_tradnl"/>
        </w:rPr>
        <w:t xml:space="preserve">Gerold Wyrwal; </w:t>
      </w:r>
      <w:r w:rsidR="00065258" w:rsidRPr="009171F3">
        <w:rPr>
          <w:rFonts w:cstheme="minorHAnsi"/>
          <w:lang w:val="es-ES"/>
        </w:rPr>
        <w:t>Oficial de Producción y Protección Vegetal en la FAO y Representante de la Secretaría del Convenio de Rotterdam;</w:t>
      </w:r>
    </w:p>
    <w:p w14:paraId="71567EDA" w14:textId="77777777" w:rsidR="008A6E6D" w:rsidRPr="009171F3"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p>
    <w:p w14:paraId="1E4D76CB" w14:textId="376D63F5" w:rsidR="008A6E6D"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r w:rsidRPr="009171F3">
        <w:rPr>
          <w:rFonts w:ascii="Cambria" w:hAnsi="Cambria" w:cs="Arial"/>
          <w:color w:val="000000"/>
          <w:sz w:val="24"/>
          <w:szCs w:val="24"/>
          <w:shd w:val="clear" w:color="auto" w:fill="FFFFFF"/>
          <w:lang w:val="es-ES_tradnl"/>
        </w:rPr>
        <w:t xml:space="preserve">Elaine Acosta; </w:t>
      </w:r>
      <w:r w:rsidR="00600DD5" w:rsidRPr="009171F3">
        <w:rPr>
          <w:rFonts w:ascii="Cambria" w:hAnsi="Cambria" w:cs="Arial"/>
          <w:color w:val="000000"/>
          <w:sz w:val="24"/>
          <w:szCs w:val="24"/>
          <w:shd w:val="clear" w:color="auto" w:fill="FFFFFF"/>
          <w:lang w:val="es-ES_tradnl"/>
        </w:rPr>
        <w:t>Coordinadora de Proyectos de Asistencia Técnica</w:t>
      </w:r>
      <w:r w:rsidR="00600DD5">
        <w:rPr>
          <w:rFonts w:ascii="Cambria" w:hAnsi="Cambria" w:cs="Arial"/>
          <w:color w:val="000000"/>
          <w:sz w:val="24"/>
          <w:szCs w:val="24"/>
          <w:shd w:val="clear" w:color="auto" w:fill="FFFFFF"/>
          <w:lang w:val="es-ES_tradnl"/>
        </w:rPr>
        <w:t xml:space="preserve"> </w:t>
      </w:r>
    </w:p>
    <w:p w14:paraId="4B6207FA" w14:textId="4149DC8B" w:rsidR="000C6130" w:rsidRDefault="000C6130"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r>
        <w:rPr>
          <w:rFonts w:ascii="Cambria" w:hAnsi="Cambria" w:cs="Arial"/>
          <w:color w:val="000000"/>
          <w:sz w:val="24"/>
          <w:szCs w:val="24"/>
          <w:shd w:val="clear" w:color="auto" w:fill="FFFFFF"/>
          <w:lang w:val="es-ES_tradnl"/>
        </w:rPr>
        <w:t xml:space="preserve">Correo: </w:t>
      </w:r>
      <w:hyperlink r:id="rId8" w:history="1">
        <w:r w:rsidRPr="004D76A0">
          <w:rPr>
            <w:rStyle w:val="Hyperlink"/>
            <w:rFonts w:ascii="Cambria" w:hAnsi="Cambria" w:cs="Arial"/>
            <w:sz w:val="24"/>
            <w:szCs w:val="24"/>
            <w:shd w:val="clear" w:color="auto" w:fill="FFFFFF"/>
            <w:lang w:val="es-ES_tradnl"/>
          </w:rPr>
          <w:t>elaine.acosta@fao.org</w:t>
        </w:r>
      </w:hyperlink>
    </w:p>
    <w:p w14:paraId="096AECC0" w14:textId="499E9C22" w:rsidR="000C6130" w:rsidRPr="00C058D1" w:rsidRDefault="000C6130"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r>
        <w:rPr>
          <w:rFonts w:ascii="Cambria" w:hAnsi="Cambria" w:cs="Arial"/>
          <w:color w:val="000000"/>
          <w:sz w:val="24"/>
          <w:szCs w:val="24"/>
          <w:shd w:val="clear" w:color="auto" w:fill="FFFFFF"/>
          <w:lang w:val="es-ES_tradnl"/>
        </w:rPr>
        <w:t>00507 (69646684)</w:t>
      </w:r>
    </w:p>
    <w:p w14:paraId="1CD31E7E" w14:textId="77777777" w:rsidR="008A6E6D" w:rsidRPr="00C058D1" w:rsidRDefault="008A6E6D" w:rsidP="004E2301">
      <w:pPr>
        <w:autoSpaceDE w:val="0"/>
        <w:autoSpaceDN w:val="0"/>
        <w:adjustRightInd w:val="0"/>
        <w:spacing w:line="276" w:lineRule="auto"/>
        <w:jc w:val="both"/>
        <w:rPr>
          <w:rFonts w:ascii="Cambria" w:hAnsi="Cambria" w:cs="Arial"/>
          <w:b/>
          <w:color w:val="000000"/>
          <w:shd w:val="clear" w:color="auto" w:fill="FFFFFF"/>
          <w:lang w:val="es-ES_tradnl"/>
        </w:rPr>
      </w:pPr>
    </w:p>
    <w:p w14:paraId="6A458BF5" w14:textId="77777777" w:rsidR="008A6E6D" w:rsidRPr="00C058D1" w:rsidRDefault="008A6E6D" w:rsidP="004E2301">
      <w:pPr>
        <w:pStyle w:val="ListParagraph"/>
        <w:numPr>
          <w:ilvl w:val="0"/>
          <w:numId w:val="8"/>
        </w:numPr>
        <w:autoSpaceDE w:val="0"/>
        <w:autoSpaceDN w:val="0"/>
        <w:adjustRightInd w:val="0"/>
        <w:jc w:val="both"/>
        <w:rPr>
          <w:rFonts w:ascii="Cambria" w:hAnsi="Cambria" w:cs="Arial"/>
          <w:color w:val="000000"/>
          <w:sz w:val="24"/>
          <w:szCs w:val="24"/>
          <w:shd w:val="clear" w:color="auto" w:fill="FFFFFF"/>
          <w:lang w:val="es-ES_tradnl"/>
        </w:rPr>
      </w:pPr>
      <w:r w:rsidRPr="00C058D1">
        <w:rPr>
          <w:rFonts w:ascii="Cambria" w:hAnsi="Cambria" w:cs="Arial"/>
          <w:color w:val="000000"/>
          <w:sz w:val="24"/>
          <w:szCs w:val="24"/>
          <w:shd w:val="clear" w:color="auto" w:fill="FFFFFF"/>
          <w:lang w:val="es-ES_tradnl"/>
        </w:rPr>
        <w:t>Representación de la FAO en el Perú</w:t>
      </w:r>
    </w:p>
    <w:p w14:paraId="09171B16" w14:textId="77777777" w:rsidR="008A6E6D" w:rsidRPr="00C058D1"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r w:rsidRPr="00C058D1">
        <w:rPr>
          <w:rFonts w:ascii="Cambria" w:hAnsi="Cambria" w:cs="Arial"/>
          <w:color w:val="000000"/>
          <w:sz w:val="24"/>
          <w:szCs w:val="24"/>
          <w:shd w:val="clear" w:color="auto" w:fill="FFFFFF"/>
          <w:lang w:val="es-ES_tradnl"/>
        </w:rPr>
        <w:t>Marisa Quiñones Manga, Coordinadora Nacional del Proyecto</w:t>
      </w:r>
    </w:p>
    <w:p w14:paraId="5676CFBE" w14:textId="77777777" w:rsidR="008A6E6D" w:rsidRPr="00C058D1"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r w:rsidRPr="00C058D1">
        <w:rPr>
          <w:rFonts w:ascii="Cambria" w:hAnsi="Cambria" w:cs="Arial"/>
          <w:color w:val="000000"/>
          <w:sz w:val="24"/>
          <w:szCs w:val="24"/>
          <w:shd w:val="clear" w:color="auto" w:fill="FFFFFF"/>
          <w:lang w:val="es-ES_tradnl"/>
        </w:rPr>
        <w:t>Correo: Marisa.QuinonesManga@fao.org</w:t>
      </w:r>
    </w:p>
    <w:p w14:paraId="270C8112" w14:textId="77777777" w:rsidR="008A6E6D" w:rsidRPr="00C058D1"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r w:rsidRPr="00C058D1">
        <w:rPr>
          <w:rFonts w:ascii="Cambria" w:hAnsi="Cambria" w:cs="Arial"/>
          <w:color w:val="000000"/>
          <w:sz w:val="24"/>
          <w:szCs w:val="24"/>
          <w:shd w:val="clear" w:color="auto" w:fill="FFFFFF"/>
          <w:lang w:val="es-ES_tradnl"/>
        </w:rPr>
        <w:t>Celular:</w:t>
      </w:r>
    </w:p>
    <w:p w14:paraId="25C0493C" w14:textId="77777777" w:rsidR="008A6E6D" w:rsidRPr="00C058D1"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p>
    <w:p w14:paraId="5CC65764" w14:textId="77777777" w:rsidR="008A6E6D" w:rsidRPr="00C058D1"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r w:rsidRPr="00C058D1">
        <w:rPr>
          <w:rFonts w:ascii="Cambria" w:hAnsi="Cambria" w:cs="Arial"/>
          <w:color w:val="000000"/>
          <w:sz w:val="24"/>
          <w:szCs w:val="24"/>
          <w:shd w:val="clear" w:color="auto" w:fill="FFFFFF"/>
          <w:lang w:val="es-ES_tradnl"/>
        </w:rPr>
        <w:t xml:space="preserve">María Alicia De La Rosa; Área de Programa FAO Perú </w:t>
      </w:r>
    </w:p>
    <w:p w14:paraId="401373F1" w14:textId="77777777" w:rsidR="008A6E6D" w:rsidRPr="00C058D1"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r w:rsidRPr="00C058D1">
        <w:rPr>
          <w:rFonts w:ascii="Cambria" w:hAnsi="Cambria" w:cs="Arial"/>
          <w:color w:val="000000"/>
          <w:sz w:val="24"/>
          <w:szCs w:val="24"/>
          <w:shd w:val="clear" w:color="auto" w:fill="FFFFFF"/>
          <w:lang w:val="es-ES_tradnl"/>
        </w:rPr>
        <w:t>Correo: maria.delarosa@fao.org</w:t>
      </w:r>
    </w:p>
    <w:p w14:paraId="4553AB82" w14:textId="77777777" w:rsidR="008A6E6D" w:rsidRPr="00C058D1"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r w:rsidRPr="00C058D1">
        <w:rPr>
          <w:rFonts w:ascii="Cambria" w:hAnsi="Cambria" w:cs="Arial"/>
          <w:color w:val="000000"/>
          <w:sz w:val="24"/>
          <w:szCs w:val="24"/>
          <w:shd w:val="clear" w:color="auto" w:fill="FFFFFF"/>
          <w:lang w:val="es-ES_tradnl"/>
        </w:rPr>
        <w:t>Telf. 4472641- Anexo 145</w:t>
      </w:r>
    </w:p>
    <w:p w14:paraId="35E77497" w14:textId="77777777" w:rsidR="008A6E6D" w:rsidRPr="00C058D1" w:rsidRDefault="008A6E6D" w:rsidP="004E2301">
      <w:pPr>
        <w:pStyle w:val="ListParagraph"/>
        <w:autoSpaceDE w:val="0"/>
        <w:autoSpaceDN w:val="0"/>
        <w:adjustRightInd w:val="0"/>
        <w:jc w:val="both"/>
        <w:rPr>
          <w:rFonts w:ascii="Cambria" w:hAnsi="Cambria" w:cs="Arial"/>
          <w:color w:val="000000"/>
          <w:sz w:val="24"/>
          <w:szCs w:val="24"/>
          <w:shd w:val="clear" w:color="auto" w:fill="FFFFFF"/>
          <w:lang w:val="es-ES_tradnl"/>
        </w:rPr>
      </w:pPr>
      <w:r w:rsidRPr="00C058D1">
        <w:rPr>
          <w:rFonts w:ascii="Cambria" w:hAnsi="Cambria" w:cs="Arial"/>
          <w:color w:val="000000"/>
          <w:sz w:val="24"/>
          <w:szCs w:val="24"/>
          <w:shd w:val="clear" w:color="auto" w:fill="FFFFFF"/>
          <w:lang w:val="es-ES_tradnl"/>
        </w:rPr>
        <w:t>Celular: 997 882 906</w:t>
      </w:r>
    </w:p>
    <w:p w14:paraId="0B70A0F2" w14:textId="77777777" w:rsidR="008A6E6D" w:rsidRPr="00C058D1" w:rsidRDefault="008A6E6D" w:rsidP="004E2301">
      <w:pPr>
        <w:autoSpaceDE w:val="0"/>
        <w:autoSpaceDN w:val="0"/>
        <w:adjustRightInd w:val="0"/>
        <w:spacing w:line="276" w:lineRule="auto"/>
        <w:jc w:val="both"/>
        <w:rPr>
          <w:rFonts w:ascii="Cambria" w:hAnsi="Cambria" w:cs="Arial"/>
          <w:b/>
          <w:color w:val="000000"/>
          <w:shd w:val="clear" w:color="auto" w:fill="FFFFFF"/>
          <w:lang w:val="es-ES_tradnl"/>
        </w:rPr>
      </w:pPr>
    </w:p>
    <w:p w14:paraId="7ADB2074" w14:textId="77777777" w:rsidR="008A6E6D" w:rsidRPr="00C058D1" w:rsidRDefault="008A6E6D" w:rsidP="004E2301">
      <w:pPr>
        <w:pStyle w:val="ListParagraph"/>
        <w:numPr>
          <w:ilvl w:val="0"/>
          <w:numId w:val="6"/>
        </w:numPr>
        <w:autoSpaceDE w:val="0"/>
        <w:autoSpaceDN w:val="0"/>
        <w:adjustRightInd w:val="0"/>
        <w:jc w:val="both"/>
        <w:rPr>
          <w:rFonts w:ascii="Cambria" w:hAnsi="Cambria" w:cs="Arial"/>
          <w:b/>
          <w:color w:val="000000"/>
          <w:sz w:val="24"/>
          <w:szCs w:val="24"/>
          <w:shd w:val="clear" w:color="auto" w:fill="FFFFFF"/>
          <w:lang w:val="es-ES_tradnl"/>
        </w:rPr>
      </w:pPr>
      <w:r w:rsidRPr="00C058D1">
        <w:rPr>
          <w:rFonts w:ascii="Cambria" w:hAnsi="Cambria" w:cs="Arial"/>
          <w:b/>
          <w:color w:val="000000"/>
          <w:sz w:val="24"/>
          <w:szCs w:val="24"/>
          <w:shd w:val="clear" w:color="auto" w:fill="FFFFFF"/>
          <w:lang w:val="es-ES_tradnl"/>
        </w:rPr>
        <w:t>Programa a desarrollar</w:t>
      </w:r>
      <w:r w:rsidR="009F6B43" w:rsidRPr="00C058D1">
        <w:rPr>
          <w:rFonts w:ascii="Cambria" w:hAnsi="Cambria" w:cs="Arial"/>
          <w:b/>
          <w:color w:val="000000"/>
          <w:sz w:val="24"/>
          <w:szCs w:val="24"/>
          <w:shd w:val="clear" w:color="auto" w:fill="FFFFFF"/>
          <w:lang w:val="es-ES_tradnl"/>
        </w:rPr>
        <w:t xml:space="preserve"> (preliminar)</w:t>
      </w:r>
    </w:p>
    <w:p w14:paraId="4378F95A" w14:textId="77777777" w:rsidR="009F6B43" w:rsidRPr="00C058D1" w:rsidRDefault="009F6B43">
      <w:pPr>
        <w:spacing w:after="160" w:line="259" w:lineRule="auto"/>
        <w:rPr>
          <w:rFonts w:ascii="Cambria" w:hAnsi="Cambria" w:cs="Arial"/>
          <w:b/>
          <w:color w:val="000000"/>
          <w:shd w:val="clear" w:color="auto" w:fill="FFFFFF"/>
          <w:lang w:val="es-ES_tradnl"/>
        </w:rPr>
      </w:pPr>
      <w:r w:rsidRPr="00C058D1">
        <w:rPr>
          <w:rFonts w:ascii="Cambria" w:hAnsi="Cambria" w:cs="Arial"/>
          <w:b/>
          <w:color w:val="000000"/>
          <w:shd w:val="clear" w:color="auto" w:fill="FFFFFF"/>
          <w:lang w:val="es-ES_tradnl"/>
        </w:rPr>
        <w:br w:type="page"/>
      </w:r>
    </w:p>
    <w:p w14:paraId="1302CB3D" w14:textId="77777777" w:rsidR="008A6E6D" w:rsidRPr="00C058D1" w:rsidRDefault="009F6B43" w:rsidP="009F6B43">
      <w:pPr>
        <w:autoSpaceDE w:val="0"/>
        <w:autoSpaceDN w:val="0"/>
        <w:adjustRightInd w:val="0"/>
        <w:spacing w:line="276" w:lineRule="auto"/>
        <w:jc w:val="center"/>
        <w:rPr>
          <w:rFonts w:ascii="Cambria" w:hAnsi="Cambria" w:cs="Arial"/>
          <w:b/>
          <w:color w:val="000000"/>
          <w:shd w:val="clear" w:color="auto" w:fill="FFFFFF"/>
          <w:lang w:val="es-ES_tradnl"/>
        </w:rPr>
      </w:pPr>
      <w:r w:rsidRPr="00C058D1">
        <w:rPr>
          <w:rFonts w:ascii="Cambria" w:hAnsi="Cambria" w:cs="Arial"/>
          <w:b/>
          <w:color w:val="000000"/>
          <w:shd w:val="clear" w:color="auto" w:fill="FFFFFF"/>
          <w:lang w:val="es-ES_tradnl"/>
        </w:rPr>
        <w:t>Programa preliminar Taller Convenio de Rotterdam</w:t>
      </w:r>
    </w:p>
    <w:p w14:paraId="2267D8E1" w14:textId="77777777" w:rsidR="008A6E6D" w:rsidRPr="00C058D1" w:rsidRDefault="000400B7" w:rsidP="004E2301">
      <w:pPr>
        <w:autoSpaceDE w:val="0"/>
        <w:autoSpaceDN w:val="0"/>
        <w:adjustRightInd w:val="0"/>
        <w:spacing w:line="276" w:lineRule="auto"/>
        <w:jc w:val="both"/>
        <w:rPr>
          <w:rFonts w:ascii="Cambria" w:hAnsi="Cambria" w:cs="Arial"/>
          <w:b/>
          <w:color w:val="000000"/>
          <w:shd w:val="clear" w:color="auto" w:fill="FFFFFF"/>
          <w:lang w:val="es-ES_tradnl"/>
        </w:rPr>
      </w:pPr>
      <w:r w:rsidRPr="00C058D1">
        <w:rPr>
          <w:rFonts w:ascii="Cambria" w:hAnsi="Cambria" w:cs="Arial"/>
          <w:b/>
          <w:color w:val="000000"/>
          <w:shd w:val="clear" w:color="auto" w:fill="FFFFFF"/>
          <w:lang w:val="es-ES_tradnl"/>
        </w:rPr>
        <w:t>Día 1</w:t>
      </w:r>
      <w:r w:rsidR="009F6B43" w:rsidRPr="00C058D1">
        <w:rPr>
          <w:rFonts w:ascii="Cambria" w:hAnsi="Cambria" w:cs="Arial"/>
          <w:b/>
          <w:color w:val="000000"/>
          <w:shd w:val="clear" w:color="auto" w:fill="FFFFFF"/>
          <w:lang w:val="es-ES_tradnl"/>
        </w:rPr>
        <w:t>: 25 junio de 2018</w:t>
      </w:r>
    </w:p>
    <w:tbl>
      <w:tblPr>
        <w:tblStyle w:val="TableGrid"/>
        <w:tblW w:w="10065" w:type="dxa"/>
        <w:tblInd w:w="-572" w:type="dxa"/>
        <w:tblLook w:val="04A0" w:firstRow="1" w:lastRow="0" w:firstColumn="1" w:lastColumn="0" w:noHBand="0" w:noVBand="1"/>
      </w:tblPr>
      <w:tblGrid>
        <w:gridCol w:w="1701"/>
        <w:gridCol w:w="5103"/>
        <w:gridCol w:w="3261"/>
      </w:tblGrid>
      <w:tr w:rsidR="000400B7" w:rsidRPr="00C058D1" w14:paraId="4D9E8835" w14:textId="77777777" w:rsidTr="00A10F08">
        <w:trPr>
          <w:trHeight w:val="315"/>
        </w:trPr>
        <w:tc>
          <w:tcPr>
            <w:tcW w:w="1701" w:type="dxa"/>
            <w:shd w:val="clear" w:color="auto" w:fill="E2EFD9" w:themeFill="accent6" w:themeFillTint="33"/>
            <w:hideMark/>
          </w:tcPr>
          <w:p w14:paraId="04F7FC8B" w14:textId="77777777" w:rsidR="000400B7" w:rsidRPr="00C058D1" w:rsidRDefault="000400B7" w:rsidP="000400B7">
            <w:pPr>
              <w:autoSpaceDE w:val="0"/>
              <w:autoSpaceDN w:val="0"/>
              <w:adjustRightInd w:val="0"/>
              <w:spacing w:line="276" w:lineRule="auto"/>
              <w:jc w:val="center"/>
              <w:rPr>
                <w:rFonts w:ascii="Cambria" w:hAnsi="Cambria" w:cs="Arial"/>
                <w:bCs/>
                <w:color w:val="000000"/>
                <w:shd w:val="clear" w:color="auto" w:fill="FFFFFF"/>
              </w:rPr>
            </w:pPr>
            <w:r w:rsidRPr="00C058D1">
              <w:rPr>
                <w:rFonts w:ascii="Cambria" w:hAnsi="Cambria" w:cs="Arial"/>
                <w:bCs/>
                <w:color w:val="000000"/>
                <w:shd w:val="clear" w:color="auto" w:fill="FFFFFF"/>
              </w:rPr>
              <w:t>HORA</w:t>
            </w:r>
          </w:p>
        </w:tc>
        <w:tc>
          <w:tcPr>
            <w:tcW w:w="5103" w:type="dxa"/>
            <w:shd w:val="clear" w:color="auto" w:fill="E2EFD9" w:themeFill="accent6" w:themeFillTint="33"/>
            <w:hideMark/>
          </w:tcPr>
          <w:p w14:paraId="38A01AF1" w14:textId="77777777" w:rsidR="000400B7" w:rsidRPr="00C058D1" w:rsidRDefault="000400B7" w:rsidP="000400B7">
            <w:pPr>
              <w:autoSpaceDE w:val="0"/>
              <w:autoSpaceDN w:val="0"/>
              <w:adjustRightInd w:val="0"/>
              <w:spacing w:line="276" w:lineRule="auto"/>
              <w:jc w:val="center"/>
              <w:rPr>
                <w:rFonts w:ascii="Cambria" w:hAnsi="Cambria" w:cs="Arial"/>
                <w:bCs/>
                <w:color w:val="000000"/>
                <w:shd w:val="clear" w:color="auto" w:fill="FFFFFF"/>
              </w:rPr>
            </w:pPr>
            <w:r w:rsidRPr="00C058D1">
              <w:rPr>
                <w:rFonts w:ascii="Cambria" w:hAnsi="Cambria" w:cs="Arial"/>
                <w:bCs/>
                <w:color w:val="000000"/>
                <w:shd w:val="clear" w:color="auto" w:fill="FFFFFF"/>
              </w:rPr>
              <w:t>ACTIVIDAD</w:t>
            </w:r>
          </w:p>
        </w:tc>
        <w:tc>
          <w:tcPr>
            <w:tcW w:w="3261" w:type="dxa"/>
            <w:shd w:val="clear" w:color="auto" w:fill="E2EFD9" w:themeFill="accent6" w:themeFillTint="33"/>
            <w:hideMark/>
          </w:tcPr>
          <w:p w14:paraId="71365D19" w14:textId="77777777" w:rsidR="000400B7" w:rsidRPr="00C058D1" w:rsidRDefault="000400B7" w:rsidP="000400B7">
            <w:pPr>
              <w:autoSpaceDE w:val="0"/>
              <w:autoSpaceDN w:val="0"/>
              <w:adjustRightInd w:val="0"/>
              <w:spacing w:line="276" w:lineRule="auto"/>
              <w:jc w:val="center"/>
              <w:rPr>
                <w:rFonts w:ascii="Cambria" w:hAnsi="Cambria" w:cs="Arial"/>
                <w:bCs/>
                <w:color w:val="000000"/>
                <w:shd w:val="clear" w:color="auto" w:fill="FFFFFF"/>
              </w:rPr>
            </w:pPr>
            <w:r w:rsidRPr="00C058D1">
              <w:rPr>
                <w:rFonts w:ascii="Cambria" w:hAnsi="Cambria" w:cs="Arial"/>
                <w:bCs/>
                <w:color w:val="000000"/>
                <w:shd w:val="clear" w:color="auto" w:fill="FFFFFF"/>
              </w:rPr>
              <w:t>PONENTE</w:t>
            </w:r>
          </w:p>
        </w:tc>
      </w:tr>
      <w:tr w:rsidR="000400B7" w:rsidRPr="00C058D1" w14:paraId="4D2EBA68" w14:textId="77777777" w:rsidTr="00A10F08">
        <w:trPr>
          <w:trHeight w:val="495"/>
        </w:trPr>
        <w:tc>
          <w:tcPr>
            <w:tcW w:w="1701" w:type="dxa"/>
            <w:hideMark/>
          </w:tcPr>
          <w:p w14:paraId="55DC4A78" w14:textId="77777777" w:rsidR="000400B7" w:rsidRPr="00C058D1" w:rsidRDefault="000400B7" w:rsidP="00E34213">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8:30-9:00</w:t>
            </w:r>
          </w:p>
        </w:tc>
        <w:tc>
          <w:tcPr>
            <w:tcW w:w="5103" w:type="dxa"/>
            <w:hideMark/>
          </w:tcPr>
          <w:p w14:paraId="7F21C90A" w14:textId="77777777" w:rsidR="000400B7" w:rsidRPr="00C058D1" w:rsidRDefault="000400B7" w:rsidP="00850F46">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Registro de participantes</w:t>
            </w:r>
          </w:p>
        </w:tc>
        <w:tc>
          <w:tcPr>
            <w:tcW w:w="3261" w:type="dxa"/>
            <w:hideMark/>
          </w:tcPr>
          <w:p w14:paraId="4E2A709B" w14:textId="77777777" w:rsidR="000400B7" w:rsidRPr="00C058D1" w:rsidRDefault="000400B7" w:rsidP="000400B7">
            <w:pPr>
              <w:autoSpaceDE w:val="0"/>
              <w:autoSpaceDN w:val="0"/>
              <w:adjustRightInd w:val="0"/>
              <w:spacing w:line="276" w:lineRule="auto"/>
              <w:rPr>
                <w:rFonts w:ascii="Cambria" w:hAnsi="Cambria" w:cs="Arial"/>
                <w:color w:val="000000"/>
                <w:shd w:val="clear" w:color="auto" w:fill="FFFFFF"/>
              </w:rPr>
            </w:pPr>
            <w:r w:rsidRPr="00C058D1">
              <w:rPr>
                <w:rFonts w:ascii="Cambria" w:hAnsi="Cambria" w:cs="Arial"/>
                <w:color w:val="000000"/>
                <w:shd w:val="clear" w:color="auto" w:fill="FFFFFF"/>
              </w:rPr>
              <w:t> </w:t>
            </w:r>
          </w:p>
        </w:tc>
      </w:tr>
      <w:tr w:rsidR="000400B7" w:rsidRPr="009171F3" w14:paraId="6CEED56D" w14:textId="77777777" w:rsidTr="00A10F08">
        <w:trPr>
          <w:trHeight w:val="3964"/>
        </w:trPr>
        <w:tc>
          <w:tcPr>
            <w:tcW w:w="1701" w:type="dxa"/>
            <w:hideMark/>
          </w:tcPr>
          <w:p w14:paraId="146485D3" w14:textId="77777777" w:rsidR="00824895" w:rsidRDefault="00824895" w:rsidP="00E34213">
            <w:pPr>
              <w:autoSpaceDE w:val="0"/>
              <w:autoSpaceDN w:val="0"/>
              <w:adjustRightInd w:val="0"/>
              <w:spacing w:line="276" w:lineRule="auto"/>
              <w:jc w:val="center"/>
              <w:rPr>
                <w:rFonts w:ascii="Cambria" w:hAnsi="Cambria" w:cs="Arial"/>
                <w:color w:val="000000"/>
                <w:shd w:val="clear" w:color="auto" w:fill="FFFFFF"/>
              </w:rPr>
            </w:pPr>
          </w:p>
          <w:p w14:paraId="6F6EB735" w14:textId="77777777" w:rsidR="00824895" w:rsidRDefault="00824895" w:rsidP="00E34213">
            <w:pPr>
              <w:autoSpaceDE w:val="0"/>
              <w:autoSpaceDN w:val="0"/>
              <w:adjustRightInd w:val="0"/>
              <w:spacing w:line="276" w:lineRule="auto"/>
              <w:jc w:val="center"/>
              <w:rPr>
                <w:rFonts w:ascii="Cambria" w:hAnsi="Cambria" w:cs="Arial"/>
                <w:color w:val="000000"/>
                <w:shd w:val="clear" w:color="auto" w:fill="FFFFFF"/>
              </w:rPr>
            </w:pPr>
          </w:p>
          <w:p w14:paraId="05775801" w14:textId="77777777" w:rsidR="00824895" w:rsidRDefault="00824895" w:rsidP="00E34213">
            <w:pPr>
              <w:autoSpaceDE w:val="0"/>
              <w:autoSpaceDN w:val="0"/>
              <w:adjustRightInd w:val="0"/>
              <w:spacing w:line="276" w:lineRule="auto"/>
              <w:jc w:val="center"/>
              <w:rPr>
                <w:rFonts w:ascii="Cambria" w:hAnsi="Cambria" w:cs="Arial"/>
                <w:color w:val="000000"/>
                <w:shd w:val="clear" w:color="auto" w:fill="FFFFFF"/>
              </w:rPr>
            </w:pPr>
          </w:p>
          <w:p w14:paraId="4E77D9A2" w14:textId="77777777" w:rsidR="00824895" w:rsidRDefault="00824895" w:rsidP="00E34213">
            <w:pPr>
              <w:autoSpaceDE w:val="0"/>
              <w:autoSpaceDN w:val="0"/>
              <w:adjustRightInd w:val="0"/>
              <w:spacing w:line="276" w:lineRule="auto"/>
              <w:jc w:val="center"/>
              <w:rPr>
                <w:rFonts w:ascii="Cambria" w:hAnsi="Cambria" w:cs="Arial"/>
                <w:color w:val="000000"/>
                <w:shd w:val="clear" w:color="auto" w:fill="FFFFFF"/>
              </w:rPr>
            </w:pPr>
          </w:p>
          <w:p w14:paraId="66E4E953" w14:textId="77777777" w:rsidR="00824895" w:rsidRDefault="00824895" w:rsidP="00E34213">
            <w:pPr>
              <w:autoSpaceDE w:val="0"/>
              <w:autoSpaceDN w:val="0"/>
              <w:adjustRightInd w:val="0"/>
              <w:spacing w:line="276" w:lineRule="auto"/>
              <w:jc w:val="center"/>
              <w:rPr>
                <w:rFonts w:ascii="Cambria" w:hAnsi="Cambria" w:cs="Arial"/>
                <w:color w:val="000000"/>
                <w:shd w:val="clear" w:color="auto" w:fill="FFFFFF"/>
              </w:rPr>
            </w:pPr>
          </w:p>
          <w:p w14:paraId="14B2084B" w14:textId="77777777" w:rsidR="000400B7" w:rsidRPr="00C058D1" w:rsidRDefault="000400B7" w:rsidP="00E34213">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9:00-9:15</w:t>
            </w:r>
          </w:p>
        </w:tc>
        <w:tc>
          <w:tcPr>
            <w:tcW w:w="5103" w:type="dxa"/>
            <w:hideMark/>
          </w:tcPr>
          <w:p w14:paraId="22B07318" w14:textId="77777777" w:rsidR="00850F46" w:rsidRPr="009171F3" w:rsidRDefault="00850F46" w:rsidP="000400B7">
            <w:pPr>
              <w:autoSpaceDE w:val="0"/>
              <w:autoSpaceDN w:val="0"/>
              <w:adjustRightInd w:val="0"/>
              <w:spacing w:line="276" w:lineRule="auto"/>
              <w:jc w:val="both"/>
              <w:rPr>
                <w:rFonts w:ascii="Cambria" w:hAnsi="Cambria" w:cs="Arial"/>
                <w:color w:val="000000"/>
                <w:shd w:val="clear" w:color="auto" w:fill="FFFFFF"/>
              </w:rPr>
            </w:pPr>
          </w:p>
          <w:p w14:paraId="663C32E3" w14:textId="77777777" w:rsidR="00850F46" w:rsidRPr="009171F3" w:rsidRDefault="00850F46" w:rsidP="000400B7">
            <w:pPr>
              <w:autoSpaceDE w:val="0"/>
              <w:autoSpaceDN w:val="0"/>
              <w:adjustRightInd w:val="0"/>
              <w:spacing w:line="276" w:lineRule="auto"/>
              <w:jc w:val="both"/>
              <w:rPr>
                <w:rFonts w:ascii="Cambria" w:hAnsi="Cambria" w:cs="Arial"/>
                <w:color w:val="000000"/>
                <w:shd w:val="clear" w:color="auto" w:fill="FFFFFF"/>
              </w:rPr>
            </w:pPr>
          </w:p>
          <w:p w14:paraId="2E792022" w14:textId="77777777" w:rsidR="00850F46" w:rsidRPr="009171F3" w:rsidRDefault="00850F46" w:rsidP="000400B7">
            <w:pPr>
              <w:autoSpaceDE w:val="0"/>
              <w:autoSpaceDN w:val="0"/>
              <w:adjustRightInd w:val="0"/>
              <w:spacing w:line="276" w:lineRule="auto"/>
              <w:jc w:val="both"/>
              <w:rPr>
                <w:rFonts w:ascii="Cambria" w:hAnsi="Cambria" w:cs="Arial"/>
                <w:color w:val="000000"/>
                <w:shd w:val="clear" w:color="auto" w:fill="FFFFFF"/>
              </w:rPr>
            </w:pPr>
          </w:p>
          <w:p w14:paraId="77D280E1" w14:textId="77777777" w:rsidR="00850F46" w:rsidRPr="009171F3" w:rsidRDefault="00850F46" w:rsidP="000400B7">
            <w:pPr>
              <w:autoSpaceDE w:val="0"/>
              <w:autoSpaceDN w:val="0"/>
              <w:adjustRightInd w:val="0"/>
              <w:spacing w:line="276" w:lineRule="auto"/>
              <w:jc w:val="both"/>
              <w:rPr>
                <w:rFonts w:ascii="Cambria" w:hAnsi="Cambria" w:cs="Arial"/>
                <w:color w:val="000000"/>
                <w:shd w:val="clear" w:color="auto" w:fill="FFFFFF"/>
              </w:rPr>
            </w:pPr>
          </w:p>
          <w:p w14:paraId="61A73158" w14:textId="77777777" w:rsidR="00850F46" w:rsidRPr="009171F3" w:rsidRDefault="00850F46" w:rsidP="000400B7">
            <w:pPr>
              <w:autoSpaceDE w:val="0"/>
              <w:autoSpaceDN w:val="0"/>
              <w:adjustRightInd w:val="0"/>
              <w:spacing w:line="276" w:lineRule="auto"/>
              <w:jc w:val="both"/>
              <w:rPr>
                <w:rFonts w:ascii="Cambria" w:hAnsi="Cambria" w:cs="Arial"/>
                <w:color w:val="000000"/>
                <w:shd w:val="clear" w:color="auto" w:fill="FFFFFF"/>
              </w:rPr>
            </w:pPr>
          </w:p>
          <w:p w14:paraId="0CF4D6ED" w14:textId="77777777" w:rsidR="000400B7" w:rsidRPr="009171F3" w:rsidRDefault="000400B7" w:rsidP="00850F46">
            <w:pPr>
              <w:autoSpaceDE w:val="0"/>
              <w:autoSpaceDN w:val="0"/>
              <w:adjustRightInd w:val="0"/>
              <w:spacing w:line="276" w:lineRule="auto"/>
              <w:jc w:val="center"/>
              <w:rPr>
                <w:rFonts w:ascii="Cambria" w:hAnsi="Cambria" w:cs="Arial"/>
                <w:color w:val="000000"/>
                <w:shd w:val="clear" w:color="auto" w:fill="FFFFFF"/>
              </w:rPr>
            </w:pPr>
            <w:r w:rsidRPr="009171F3">
              <w:rPr>
                <w:rFonts w:ascii="Cambria" w:hAnsi="Cambria" w:cs="Arial"/>
                <w:color w:val="000000"/>
                <w:shd w:val="clear" w:color="auto" w:fill="FFFFFF"/>
              </w:rPr>
              <w:t>Sesión de apertura</w:t>
            </w:r>
          </w:p>
        </w:tc>
        <w:tc>
          <w:tcPr>
            <w:tcW w:w="3261" w:type="dxa"/>
            <w:hideMark/>
          </w:tcPr>
          <w:p w14:paraId="27E605FC" w14:textId="77777777" w:rsidR="000400B7" w:rsidRPr="009171F3" w:rsidRDefault="009F6B43" w:rsidP="000400B7">
            <w:pPr>
              <w:autoSpaceDE w:val="0"/>
              <w:autoSpaceDN w:val="0"/>
              <w:adjustRightInd w:val="0"/>
              <w:spacing w:line="276" w:lineRule="auto"/>
              <w:rPr>
                <w:rFonts w:ascii="Cambria" w:hAnsi="Cambria" w:cs="Arial"/>
                <w:color w:val="000000"/>
                <w:shd w:val="clear" w:color="auto" w:fill="FFFFFF"/>
                <w:lang w:val="es-ES_tradnl"/>
              </w:rPr>
            </w:pPr>
            <w:r w:rsidRPr="009171F3">
              <w:rPr>
                <w:rFonts w:ascii="Cambria" w:hAnsi="Cambria" w:cs="Arial"/>
                <w:color w:val="000000"/>
                <w:shd w:val="clear" w:color="auto" w:fill="FFFFFF"/>
                <w:lang w:val="es-ES_tradnl"/>
              </w:rPr>
              <w:t xml:space="preserve">Bienvenida a cargo de la Sra. </w:t>
            </w:r>
            <w:r w:rsidR="000400B7" w:rsidRPr="009171F3">
              <w:rPr>
                <w:rFonts w:ascii="Cambria" w:hAnsi="Cambria" w:cs="Arial"/>
                <w:color w:val="000000"/>
                <w:shd w:val="clear" w:color="auto" w:fill="FFFFFF"/>
                <w:lang w:val="es-ES_tradnl"/>
              </w:rPr>
              <w:t>María Elena Rojas, Oficial a cargo de la Representación de FAO en Perú</w:t>
            </w:r>
            <w:r w:rsidRPr="009171F3">
              <w:rPr>
                <w:rFonts w:ascii="Cambria" w:hAnsi="Cambria" w:cs="Arial"/>
                <w:color w:val="000000"/>
                <w:shd w:val="clear" w:color="auto" w:fill="FFFFFF"/>
                <w:lang w:val="es-ES_tradnl"/>
              </w:rPr>
              <w:t>.</w:t>
            </w:r>
          </w:p>
          <w:p w14:paraId="3E805DC1" w14:textId="77777777" w:rsidR="009F6B43" w:rsidRPr="009171F3" w:rsidRDefault="009F6B43" w:rsidP="000400B7">
            <w:pPr>
              <w:autoSpaceDE w:val="0"/>
              <w:autoSpaceDN w:val="0"/>
              <w:adjustRightInd w:val="0"/>
              <w:spacing w:line="276" w:lineRule="auto"/>
              <w:rPr>
                <w:rFonts w:ascii="Cambria" w:hAnsi="Cambria" w:cs="Arial"/>
                <w:color w:val="000000"/>
                <w:shd w:val="clear" w:color="auto" w:fill="FFFFFF"/>
                <w:lang w:val="es-ES_tradnl"/>
              </w:rPr>
            </w:pPr>
          </w:p>
          <w:p w14:paraId="5D997A58" w14:textId="40DDB6DB" w:rsidR="00FF2395" w:rsidRPr="009171F3" w:rsidRDefault="00065258" w:rsidP="000400B7">
            <w:pPr>
              <w:autoSpaceDE w:val="0"/>
              <w:autoSpaceDN w:val="0"/>
              <w:adjustRightInd w:val="0"/>
              <w:spacing w:line="276" w:lineRule="auto"/>
              <w:rPr>
                <w:rFonts w:ascii="Cambria" w:hAnsi="Cambria" w:cs="Arial"/>
                <w:color w:val="000000"/>
                <w:shd w:val="clear" w:color="auto" w:fill="FFFFFF"/>
                <w:lang w:val="es-ES_tradnl"/>
              </w:rPr>
            </w:pPr>
            <w:r w:rsidRPr="009171F3">
              <w:rPr>
                <w:rFonts w:ascii="Cambria" w:hAnsi="Cambria" w:cs="Arial"/>
                <w:color w:val="000000"/>
                <w:shd w:val="clear" w:color="auto" w:fill="FFFFFF"/>
                <w:lang w:val="es-ES_tradnl"/>
              </w:rPr>
              <w:t xml:space="preserve">Gerold Wyrwal  - </w:t>
            </w:r>
            <w:r w:rsidR="009F6B43" w:rsidRPr="009171F3">
              <w:rPr>
                <w:rFonts w:ascii="Cambria" w:hAnsi="Cambria" w:cs="Arial"/>
                <w:color w:val="000000"/>
                <w:shd w:val="clear" w:color="auto" w:fill="FFFFFF"/>
                <w:lang w:val="es-ES_tradnl"/>
              </w:rPr>
              <w:t>Palabras de</w:t>
            </w:r>
            <w:r w:rsidRPr="009171F3">
              <w:rPr>
                <w:rFonts w:ascii="Cambria" w:hAnsi="Cambria" w:cs="Arial"/>
                <w:color w:val="000000"/>
                <w:shd w:val="clear" w:color="auto" w:fill="FFFFFF"/>
                <w:lang w:val="es-ES_tradnl"/>
              </w:rPr>
              <w:t>l Representante de</w:t>
            </w:r>
            <w:r w:rsidR="009F6B43" w:rsidRPr="009171F3">
              <w:rPr>
                <w:rFonts w:ascii="Cambria" w:hAnsi="Cambria" w:cs="Arial"/>
                <w:color w:val="000000"/>
                <w:shd w:val="clear" w:color="auto" w:fill="FFFFFF"/>
                <w:lang w:val="es-ES_tradnl"/>
              </w:rPr>
              <w:t xml:space="preserve"> la </w:t>
            </w:r>
            <w:r w:rsidR="00FF2395" w:rsidRPr="009171F3">
              <w:rPr>
                <w:rFonts w:ascii="Cambria" w:hAnsi="Cambria" w:cs="Arial"/>
                <w:color w:val="000000"/>
                <w:shd w:val="clear" w:color="auto" w:fill="FFFFFF"/>
                <w:lang w:val="es-ES_tradnl"/>
              </w:rPr>
              <w:t>Secretaría del Convenio de Rotterdam</w:t>
            </w:r>
            <w:r w:rsidR="009F6B43" w:rsidRPr="009171F3">
              <w:rPr>
                <w:rFonts w:ascii="Cambria" w:hAnsi="Cambria" w:cs="Arial"/>
                <w:color w:val="000000"/>
                <w:shd w:val="clear" w:color="auto" w:fill="FFFFFF"/>
                <w:lang w:val="es-ES_tradnl"/>
              </w:rPr>
              <w:t>.</w:t>
            </w:r>
          </w:p>
          <w:p w14:paraId="63F77BE0" w14:textId="77777777" w:rsidR="009F6B43" w:rsidRPr="009171F3" w:rsidRDefault="009F6B43" w:rsidP="000400B7">
            <w:pPr>
              <w:autoSpaceDE w:val="0"/>
              <w:autoSpaceDN w:val="0"/>
              <w:adjustRightInd w:val="0"/>
              <w:spacing w:line="276" w:lineRule="auto"/>
              <w:rPr>
                <w:rFonts w:ascii="Cambria" w:hAnsi="Cambria" w:cs="Arial"/>
                <w:color w:val="000000"/>
                <w:shd w:val="clear" w:color="auto" w:fill="FFFFFF"/>
                <w:lang w:val="es-ES_tradnl"/>
              </w:rPr>
            </w:pPr>
          </w:p>
          <w:p w14:paraId="59FD7E9B" w14:textId="7AD562BC" w:rsidR="00FF2395" w:rsidRPr="009171F3" w:rsidRDefault="009F6B43" w:rsidP="000400B7">
            <w:pPr>
              <w:autoSpaceDE w:val="0"/>
              <w:autoSpaceDN w:val="0"/>
              <w:adjustRightInd w:val="0"/>
              <w:spacing w:line="276" w:lineRule="auto"/>
              <w:rPr>
                <w:rFonts w:ascii="Cambria" w:hAnsi="Cambria" w:cs="Arial"/>
                <w:color w:val="000000"/>
                <w:shd w:val="clear" w:color="auto" w:fill="FFFFFF"/>
                <w:lang w:val="es-ES_tradnl"/>
              </w:rPr>
            </w:pPr>
            <w:r w:rsidRPr="009171F3">
              <w:rPr>
                <w:rFonts w:ascii="Cambria" w:hAnsi="Cambria" w:cs="Arial"/>
                <w:color w:val="000000"/>
                <w:shd w:val="clear" w:color="auto" w:fill="FFFFFF"/>
                <w:lang w:val="es-ES_tradnl"/>
              </w:rPr>
              <w:t>Inauguración del Taller a cargo del Punto Focal del Convenio de Rotterdam en el Perú.</w:t>
            </w:r>
          </w:p>
        </w:tc>
      </w:tr>
      <w:tr w:rsidR="000400B7" w:rsidRPr="009171F3" w14:paraId="5D8B1B5D" w14:textId="77777777" w:rsidTr="00A10F08">
        <w:trPr>
          <w:trHeight w:val="510"/>
        </w:trPr>
        <w:tc>
          <w:tcPr>
            <w:tcW w:w="1701" w:type="dxa"/>
            <w:hideMark/>
          </w:tcPr>
          <w:p w14:paraId="0009DF98" w14:textId="77777777" w:rsidR="00850F46" w:rsidRDefault="00850F46" w:rsidP="00E34213">
            <w:pPr>
              <w:autoSpaceDE w:val="0"/>
              <w:autoSpaceDN w:val="0"/>
              <w:adjustRightInd w:val="0"/>
              <w:spacing w:line="276" w:lineRule="auto"/>
              <w:jc w:val="center"/>
              <w:rPr>
                <w:rFonts w:ascii="Cambria" w:hAnsi="Cambria" w:cs="Arial"/>
                <w:color w:val="000000"/>
                <w:shd w:val="clear" w:color="auto" w:fill="FFFFFF"/>
                <w:lang w:val="es-ES_tradnl"/>
              </w:rPr>
            </w:pPr>
          </w:p>
          <w:p w14:paraId="217E9DA0" w14:textId="77777777" w:rsidR="000400B7" w:rsidRPr="00C058D1" w:rsidRDefault="000400B7" w:rsidP="00E34213">
            <w:pPr>
              <w:autoSpaceDE w:val="0"/>
              <w:autoSpaceDN w:val="0"/>
              <w:adjustRightInd w:val="0"/>
              <w:spacing w:line="276" w:lineRule="auto"/>
              <w:jc w:val="center"/>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9:15-9:30</w:t>
            </w:r>
          </w:p>
        </w:tc>
        <w:tc>
          <w:tcPr>
            <w:tcW w:w="5103" w:type="dxa"/>
            <w:hideMark/>
          </w:tcPr>
          <w:p w14:paraId="15D3735B" w14:textId="77777777" w:rsidR="00850F46" w:rsidRDefault="00850F46" w:rsidP="000400B7">
            <w:pPr>
              <w:autoSpaceDE w:val="0"/>
              <w:autoSpaceDN w:val="0"/>
              <w:adjustRightInd w:val="0"/>
              <w:spacing w:line="276" w:lineRule="auto"/>
              <w:jc w:val="both"/>
              <w:rPr>
                <w:rFonts w:ascii="Cambria" w:hAnsi="Cambria" w:cs="Arial"/>
                <w:color w:val="000000"/>
                <w:shd w:val="clear" w:color="auto" w:fill="FFFFFF"/>
                <w:lang w:val="es-ES_tradnl"/>
              </w:rPr>
            </w:pPr>
          </w:p>
          <w:p w14:paraId="1171D3AD" w14:textId="77777777" w:rsidR="000400B7" w:rsidRPr="00C058D1" w:rsidRDefault="000400B7" w:rsidP="000400B7">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Objetivo y metodología del Taller</w:t>
            </w:r>
          </w:p>
        </w:tc>
        <w:tc>
          <w:tcPr>
            <w:tcW w:w="3261" w:type="dxa"/>
            <w:hideMark/>
          </w:tcPr>
          <w:p w14:paraId="56D25170" w14:textId="77777777" w:rsidR="000400B7" w:rsidRPr="00C058D1" w:rsidRDefault="000400B7" w:rsidP="000400B7">
            <w:pPr>
              <w:autoSpaceDE w:val="0"/>
              <w:autoSpaceDN w:val="0"/>
              <w:adjustRightInd w:val="0"/>
              <w:spacing w:line="276" w:lineRule="auto"/>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Marisa Quiñones Manga</w:t>
            </w:r>
            <w:r w:rsidR="009F6B43" w:rsidRPr="00C058D1">
              <w:rPr>
                <w:rFonts w:ascii="Cambria" w:hAnsi="Cambria" w:cs="Arial"/>
                <w:color w:val="000000"/>
                <w:shd w:val="clear" w:color="auto" w:fill="FFFFFF"/>
                <w:lang w:val="es-ES_tradnl"/>
              </w:rPr>
              <w:t xml:space="preserve">, </w:t>
            </w:r>
            <w:r w:rsidRPr="00C058D1">
              <w:rPr>
                <w:rFonts w:ascii="Cambria" w:hAnsi="Cambria" w:cs="Arial"/>
                <w:color w:val="000000"/>
                <w:shd w:val="clear" w:color="auto" w:fill="FFFFFF"/>
                <w:lang w:val="es-ES_tradnl"/>
              </w:rPr>
              <w:t xml:space="preserve">Coordinadora Nacional del Proyecto, </w:t>
            </w:r>
            <w:r w:rsidR="009F6B43" w:rsidRPr="00C058D1">
              <w:rPr>
                <w:rFonts w:ascii="Cambria" w:hAnsi="Cambria" w:cs="Arial"/>
                <w:color w:val="000000"/>
                <w:shd w:val="clear" w:color="auto" w:fill="FFFFFF"/>
                <w:lang w:val="es-ES_tradnl"/>
              </w:rPr>
              <w:t>FAO</w:t>
            </w:r>
          </w:p>
        </w:tc>
      </w:tr>
      <w:tr w:rsidR="000400B7" w:rsidRPr="009171F3" w14:paraId="65C03936" w14:textId="77777777" w:rsidTr="00A10F08">
        <w:trPr>
          <w:trHeight w:val="360"/>
        </w:trPr>
        <w:tc>
          <w:tcPr>
            <w:tcW w:w="1701" w:type="dxa"/>
            <w:hideMark/>
          </w:tcPr>
          <w:p w14:paraId="3CA5AB48" w14:textId="77777777" w:rsidR="000400B7" w:rsidRPr="00C058D1" w:rsidRDefault="000400B7" w:rsidP="00E34213">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9:30-10:30</w:t>
            </w:r>
          </w:p>
        </w:tc>
        <w:tc>
          <w:tcPr>
            <w:tcW w:w="5103" w:type="dxa"/>
            <w:hideMark/>
          </w:tcPr>
          <w:p w14:paraId="3AA8C398" w14:textId="77777777" w:rsidR="000400B7" w:rsidRPr="00C058D1" w:rsidRDefault="000400B7" w:rsidP="000400B7">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¿Qué es el Convenio de Rotterdam?</w:t>
            </w:r>
          </w:p>
        </w:tc>
        <w:tc>
          <w:tcPr>
            <w:tcW w:w="3261" w:type="dxa"/>
            <w:hideMark/>
          </w:tcPr>
          <w:p w14:paraId="77648145" w14:textId="2FC722E2" w:rsidR="000400B7" w:rsidRPr="008C6CC1" w:rsidRDefault="00065258" w:rsidP="000400B7">
            <w:pPr>
              <w:autoSpaceDE w:val="0"/>
              <w:autoSpaceDN w:val="0"/>
              <w:adjustRightInd w:val="0"/>
              <w:spacing w:line="276" w:lineRule="auto"/>
              <w:rPr>
                <w:rFonts w:ascii="Cambria" w:hAnsi="Cambria" w:cs="Arial"/>
                <w:color w:val="000000"/>
                <w:shd w:val="clear" w:color="auto" w:fill="FFFFFF"/>
                <w:lang w:val="es-ES"/>
              </w:rPr>
            </w:pPr>
            <w:r>
              <w:rPr>
                <w:rFonts w:ascii="Cambria" w:hAnsi="Cambria" w:cs="Arial"/>
                <w:color w:val="000000"/>
                <w:shd w:val="clear" w:color="auto" w:fill="FFFFFF"/>
                <w:lang w:val="es-ES"/>
              </w:rPr>
              <w:t>Gerold Wyrwal</w:t>
            </w:r>
            <w:r w:rsidR="008C6CC1" w:rsidRPr="008C6CC1">
              <w:rPr>
                <w:rFonts w:ascii="Cambria" w:hAnsi="Cambria" w:cs="Arial"/>
                <w:color w:val="000000"/>
                <w:shd w:val="clear" w:color="auto" w:fill="FFFFFF"/>
                <w:lang w:val="es-ES"/>
              </w:rPr>
              <w:t xml:space="preserve"> (</w:t>
            </w:r>
            <w:r w:rsidR="000400B7" w:rsidRPr="008C6CC1">
              <w:rPr>
                <w:rFonts w:ascii="Cambria" w:hAnsi="Cambria" w:cs="Arial"/>
                <w:color w:val="000000"/>
                <w:shd w:val="clear" w:color="auto" w:fill="FFFFFF"/>
                <w:lang w:val="es-ES"/>
              </w:rPr>
              <w:t>Secretaría del Convenio</w:t>
            </w:r>
            <w:r w:rsidR="008C6CC1">
              <w:rPr>
                <w:rFonts w:ascii="Cambria" w:hAnsi="Cambria" w:cs="Arial"/>
                <w:color w:val="000000"/>
                <w:shd w:val="clear" w:color="auto" w:fill="FFFFFF"/>
                <w:lang w:val="es-ES"/>
              </w:rPr>
              <w:t>)</w:t>
            </w:r>
          </w:p>
        </w:tc>
      </w:tr>
      <w:tr w:rsidR="000400B7" w:rsidRPr="00C058D1" w14:paraId="632A9496" w14:textId="77777777" w:rsidTr="00A10F08">
        <w:trPr>
          <w:trHeight w:val="360"/>
        </w:trPr>
        <w:tc>
          <w:tcPr>
            <w:tcW w:w="1701" w:type="dxa"/>
            <w:hideMark/>
          </w:tcPr>
          <w:p w14:paraId="1A5FC448" w14:textId="77777777" w:rsidR="000400B7" w:rsidRPr="00C058D1" w:rsidRDefault="000400B7" w:rsidP="00E34213">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10:30-10:45</w:t>
            </w:r>
          </w:p>
        </w:tc>
        <w:tc>
          <w:tcPr>
            <w:tcW w:w="5103" w:type="dxa"/>
            <w:hideMark/>
          </w:tcPr>
          <w:p w14:paraId="66F9B4B4" w14:textId="77777777" w:rsidR="000400B7" w:rsidRPr="00C058D1" w:rsidRDefault="000400B7" w:rsidP="000400B7">
            <w:pPr>
              <w:autoSpaceDE w:val="0"/>
              <w:autoSpaceDN w:val="0"/>
              <w:adjustRightInd w:val="0"/>
              <w:spacing w:line="276" w:lineRule="auto"/>
              <w:jc w:val="both"/>
              <w:rPr>
                <w:rFonts w:ascii="Cambria" w:hAnsi="Cambria" w:cs="Arial"/>
                <w:color w:val="000000"/>
                <w:shd w:val="clear" w:color="auto" w:fill="FFFFFF"/>
              </w:rPr>
            </w:pPr>
            <w:r w:rsidRPr="00C058D1">
              <w:rPr>
                <w:rFonts w:ascii="Cambria" w:hAnsi="Cambria" w:cs="Arial"/>
                <w:color w:val="000000"/>
                <w:shd w:val="clear" w:color="auto" w:fill="FFFFFF"/>
              </w:rPr>
              <w:t>Receso - café</w:t>
            </w:r>
          </w:p>
        </w:tc>
        <w:tc>
          <w:tcPr>
            <w:tcW w:w="3261" w:type="dxa"/>
            <w:hideMark/>
          </w:tcPr>
          <w:p w14:paraId="14964039" w14:textId="77777777" w:rsidR="000400B7" w:rsidRPr="00C058D1" w:rsidRDefault="000400B7" w:rsidP="000400B7">
            <w:pPr>
              <w:autoSpaceDE w:val="0"/>
              <w:autoSpaceDN w:val="0"/>
              <w:adjustRightInd w:val="0"/>
              <w:spacing w:line="276" w:lineRule="auto"/>
              <w:rPr>
                <w:rFonts w:ascii="Cambria" w:hAnsi="Cambria" w:cs="Arial"/>
                <w:color w:val="000000"/>
                <w:shd w:val="clear" w:color="auto" w:fill="FFFFFF"/>
              </w:rPr>
            </w:pPr>
            <w:r w:rsidRPr="00C058D1">
              <w:rPr>
                <w:rFonts w:ascii="Cambria" w:hAnsi="Cambria" w:cs="Arial"/>
                <w:color w:val="000000"/>
                <w:shd w:val="clear" w:color="auto" w:fill="FFFFFF"/>
              </w:rPr>
              <w:t> </w:t>
            </w:r>
          </w:p>
        </w:tc>
      </w:tr>
      <w:tr w:rsidR="000400B7" w:rsidRPr="009171F3" w14:paraId="3205C77A" w14:textId="77777777" w:rsidTr="00A10F08">
        <w:trPr>
          <w:trHeight w:val="750"/>
        </w:trPr>
        <w:tc>
          <w:tcPr>
            <w:tcW w:w="1701" w:type="dxa"/>
            <w:hideMark/>
          </w:tcPr>
          <w:p w14:paraId="73931C13" w14:textId="77777777" w:rsidR="000400B7" w:rsidRPr="00C058D1" w:rsidRDefault="000400B7" w:rsidP="00E34213">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10:45-11:15</w:t>
            </w:r>
          </w:p>
        </w:tc>
        <w:tc>
          <w:tcPr>
            <w:tcW w:w="5103" w:type="dxa"/>
            <w:hideMark/>
          </w:tcPr>
          <w:p w14:paraId="6DA90015" w14:textId="67A697D3" w:rsidR="000400B7" w:rsidRPr="00C058D1" w:rsidRDefault="000400B7" w:rsidP="000400B7">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Medidas Reglamentarias Firmes</w:t>
            </w:r>
            <w:r w:rsidR="00241F8E">
              <w:rPr>
                <w:rFonts w:ascii="Cambria" w:hAnsi="Cambria" w:cs="Arial"/>
                <w:color w:val="000000"/>
                <w:shd w:val="clear" w:color="auto" w:fill="FFFFFF"/>
                <w:lang w:val="es-ES_tradnl"/>
              </w:rPr>
              <w:t xml:space="preserve"> Y Respuestas de Importación</w:t>
            </w:r>
          </w:p>
        </w:tc>
        <w:tc>
          <w:tcPr>
            <w:tcW w:w="3261" w:type="dxa"/>
            <w:hideMark/>
          </w:tcPr>
          <w:p w14:paraId="07751726" w14:textId="20868DC2" w:rsidR="000400B7" w:rsidRPr="00241F8E" w:rsidRDefault="00065258" w:rsidP="000400B7">
            <w:pPr>
              <w:autoSpaceDE w:val="0"/>
              <w:autoSpaceDN w:val="0"/>
              <w:adjustRightInd w:val="0"/>
              <w:spacing w:line="276" w:lineRule="auto"/>
              <w:rPr>
                <w:rFonts w:ascii="Cambria" w:hAnsi="Cambria" w:cs="Arial"/>
                <w:color w:val="000000"/>
                <w:shd w:val="clear" w:color="auto" w:fill="FFFFFF"/>
                <w:lang w:val="es-ES"/>
              </w:rPr>
            </w:pPr>
            <w:r>
              <w:rPr>
                <w:rFonts w:ascii="Cambria" w:hAnsi="Cambria" w:cs="Arial"/>
                <w:color w:val="000000"/>
                <w:shd w:val="clear" w:color="auto" w:fill="FFFFFF"/>
                <w:lang w:val="es-ES"/>
              </w:rPr>
              <w:t>Gerold Wyrwal</w:t>
            </w:r>
            <w:r w:rsidR="00241F8E" w:rsidRPr="00241F8E">
              <w:rPr>
                <w:rFonts w:ascii="Cambria" w:hAnsi="Cambria" w:cs="Arial"/>
                <w:color w:val="000000"/>
                <w:shd w:val="clear" w:color="auto" w:fill="FFFFFF"/>
                <w:lang w:val="es-ES"/>
              </w:rPr>
              <w:t xml:space="preserve"> (</w:t>
            </w:r>
            <w:r w:rsidR="000400B7" w:rsidRPr="00241F8E">
              <w:rPr>
                <w:rFonts w:ascii="Cambria" w:hAnsi="Cambria" w:cs="Arial"/>
                <w:color w:val="000000"/>
                <w:shd w:val="clear" w:color="auto" w:fill="FFFFFF"/>
                <w:lang w:val="es-ES"/>
              </w:rPr>
              <w:t>Secretaría del Convenio</w:t>
            </w:r>
            <w:r w:rsidR="00241F8E">
              <w:rPr>
                <w:rFonts w:ascii="Cambria" w:hAnsi="Cambria" w:cs="Arial"/>
                <w:color w:val="000000"/>
                <w:shd w:val="clear" w:color="auto" w:fill="FFFFFF"/>
                <w:lang w:val="es-ES"/>
              </w:rPr>
              <w:t>)</w:t>
            </w:r>
          </w:p>
        </w:tc>
      </w:tr>
      <w:tr w:rsidR="000400B7" w:rsidRPr="009171F3" w14:paraId="30B404E7" w14:textId="77777777" w:rsidTr="00A10F08">
        <w:trPr>
          <w:trHeight w:val="480"/>
        </w:trPr>
        <w:tc>
          <w:tcPr>
            <w:tcW w:w="1701" w:type="dxa"/>
            <w:hideMark/>
          </w:tcPr>
          <w:p w14:paraId="22C24F6A" w14:textId="77777777" w:rsidR="000400B7" w:rsidRPr="00C058D1" w:rsidRDefault="000400B7" w:rsidP="00E34213">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11:15-11:45</w:t>
            </w:r>
          </w:p>
        </w:tc>
        <w:tc>
          <w:tcPr>
            <w:tcW w:w="5103" w:type="dxa"/>
            <w:hideMark/>
          </w:tcPr>
          <w:p w14:paraId="136D62E9" w14:textId="68C12D76" w:rsidR="000400B7" w:rsidRPr="00C058D1" w:rsidRDefault="00720330" w:rsidP="00720330">
            <w:pPr>
              <w:autoSpaceDE w:val="0"/>
              <w:autoSpaceDN w:val="0"/>
              <w:adjustRightInd w:val="0"/>
              <w:spacing w:line="276" w:lineRule="auto"/>
              <w:rPr>
                <w:rFonts w:ascii="Cambria" w:hAnsi="Cambria" w:cs="Arial"/>
                <w:color w:val="000000"/>
                <w:shd w:val="clear" w:color="auto" w:fill="FFFFFF"/>
                <w:lang w:val="es-ES_tradnl"/>
              </w:rPr>
            </w:pPr>
            <w:r>
              <w:rPr>
                <w:rFonts w:ascii="Cambria" w:hAnsi="Cambria" w:cs="Arial"/>
                <w:color w:val="000000"/>
                <w:shd w:val="clear" w:color="auto" w:fill="FFFFFF"/>
                <w:lang w:val="es-ES_tradnl"/>
              </w:rPr>
              <w:t xml:space="preserve">Notificación de Exportación y Propuestas </w:t>
            </w:r>
            <w:r w:rsidR="000400B7" w:rsidRPr="00C058D1">
              <w:rPr>
                <w:rFonts w:ascii="Cambria" w:hAnsi="Cambria" w:cs="Arial"/>
                <w:color w:val="000000"/>
                <w:shd w:val="clear" w:color="auto" w:fill="FFFFFF"/>
                <w:lang w:val="es-ES_tradnl"/>
              </w:rPr>
              <w:t>FPEP</w:t>
            </w:r>
          </w:p>
        </w:tc>
        <w:tc>
          <w:tcPr>
            <w:tcW w:w="3261" w:type="dxa"/>
            <w:hideMark/>
          </w:tcPr>
          <w:p w14:paraId="66785078" w14:textId="1F6CB186" w:rsidR="000400B7" w:rsidRPr="00C058D1" w:rsidRDefault="00720330" w:rsidP="000400B7">
            <w:pPr>
              <w:autoSpaceDE w:val="0"/>
              <w:autoSpaceDN w:val="0"/>
              <w:adjustRightInd w:val="0"/>
              <w:spacing w:line="276" w:lineRule="auto"/>
              <w:rPr>
                <w:rFonts w:ascii="Cambria" w:hAnsi="Cambria" w:cs="Arial"/>
                <w:color w:val="000000"/>
                <w:shd w:val="clear" w:color="auto" w:fill="FFFFFF"/>
                <w:lang w:val="es-ES_tradnl"/>
              </w:rPr>
            </w:pPr>
            <w:r>
              <w:rPr>
                <w:rFonts w:ascii="Cambria" w:hAnsi="Cambria" w:cs="Arial"/>
                <w:color w:val="000000"/>
                <w:shd w:val="clear" w:color="auto" w:fill="FFFFFF"/>
                <w:lang w:val="es-ES_tradnl"/>
              </w:rPr>
              <w:t>Yonny Zárate (</w:t>
            </w:r>
            <w:r w:rsidR="00FF2395" w:rsidRPr="00C058D1">
              <w:rPr>
                <w:rFonts w:ascii="Cambria" w:hAnsi="Cambria" w:cs="Arial"/>
                <w:color w:val="000000"/>
                <w:shd w:val="clear" w:color="auto" w:fill="FFFFFF"/>
                <w:lang w:val="es-ES_tradnl"/>
              </w:rPr>
              <w:t>Secretaría del Convenio</w:t>
            </w:r>
            <w:r>
              <w:rPr>
                <w:rFonts w:ascii="Cambria" w:hAnsi="Cambria" w:cs="Arial"/>
                <w:color w:val="000000"/>
                <w:shd w:val="clear" w:color="auto" w:fill="FFFFFF"/>
                <w:lang w:val="es-ES_tradnl"/>
              </w:rPr>
              <w:t>)</w:t>
            </w:r>
          </w:p>
        </w:tc>
      </w:tr>
      <w:tr w:rsidR="000400B7" w:rsidRPr="00C058D1" w14:paraId="2C84E11C" w14:textId="77777777" w:rsidTr="00A10F08">
        <w:trPr>
          <w:trHeight w:val="751"/>
        </w:trPr>
        <w:tc>
          <w:tcPr>
            <w:tcW w:w="1701" w:type="dxa"/>
            <w:hideMark/>
          </w:tcPr>
          <w:p w14:paraId="0346A49C" w14:textId="77777777" w:rsidR="00824895" w:rsidRPr="00B04287" w:rsidRDefault="00824895" w:rsidP="00E34213">
            <w:pPr>
              <w:autoSpaceDE w:val="0"/>
              <w:autoSpaceDN w:val="0"/>
              <w:adjustRightInd w:val="0"/>
              <w:spacing w:line="276" w:lineRule="auto"/>
              <w:jc w:val="center"/>
              <w:rPr>
                <w:rFonts w:ascii="Cambria" w:hAnsi="Cambria" w:cs="Arial"/>
                <w:color w:val="000000"/>
                <w:shd w:val="clear" w:color="auto" w:fill="FFFFFF"/>
                <w:lang w:val="es-ES"/>
              </w:rPr>
            </w:pPr>
          </w:p>
          <w:p w14:paraId="052CEEAF" w14:textId="032D7DFA" w:rsidR="000400B7" w:rsidRPr="00C058D1" w:rsidRDefault="000400B7" w:rsidP="00E34213">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11:45-12:15</w:t>
            </w:r>
          </w:p>
        </w:tc>
        <w:tc>
          <w:tcPr>
            <w:tcW w:w="5103" w:type="dxa"/>
            <w:hideMark/>
          </w:tcPr>
          <w:p w14:paraId="27CD5E1B" w14:textId="77C047C3" w:rsidR="000400B7" w:rsidRPr="00C058D1" w:rsidRDefault="000400B7" w:rsidP="00FF2395">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 xml:space="preserve">Situación del país </w:t>
            </w:r>
            <w:r w:rsidR="00FF2395" w:rsidRPr="00C058D1">
              <w:rPr>
                <w:rFonts w:ascii="Cambria" w:hAnsi="Cambria" w:cs="Arial"/>
                <w:color w:val="000000"/>
                <w:shd w:val="clear" w:color="auto" w:fill="FFFFFF"/>
                <w:lang w:val="es-ES_tradnl"/>
              </w:rPr>
              <w:t>en la implementación del</w:t>
            </w:r>
            <w:r w:rsidRPr="00C058D1">
              <w:rPr>
                <w:rFonts w:ascii="Cambria" w:hAnsi="Cambria" w:cs="Arial"/>
                <w:color w:val="000000"/>
                <w:shd w:val="clear" w:color="auto" w:fill="FFFFFF"/>
                <w:lang w:val="es-ES_tradnl"/>
              </w:rPr>
              <w:t xml:space="preserve"> Convenio</w:t>
            </w:r>
            <w:r w:rsidR="001A68F5">
              <w:rPr>
                <w:rFonts w:ascii="Cambria" w:hAnsi="Cambria" w:cs="Arial"/>
                <w:color w:val="000000"/>
                <w:shd w:val="clear" w:color="auto" w:fill="FFFFFF"/>
                <w:lang w:val="es-ES_tradnl"/>
              </w:rPr>
              <w:t xml:space="preserve"> y Avances con Relación al Informe del Estado de Implementación del Convenio de Rotterdam</w:t>
            </w:r>
          </w:p>
        </w:tc>
        <w:tc>
          <w:tcPr>
            <w:tcW w:w="3261" w:type="dxa"/>
            <w:hideMark/>
          </w:tcPr>
          <w:p w14:paraId="0CA003EF" w14:textId="77777777" w:rsidR="000400B7" w:rsidRPr="00C058D1" w:rsidRDefault="00FF2395" w:rsidP="000400B7">
            <w:pPr>
              <w:autoSpaceDE w:val="0"/>
              <w:autoSpaceDN w:val="0"/>
              <w:adjustRightInd w:val="0"/>
              <w:spacing w:line="276" w:lineRule="auto"/>
              <w:rPr>
                <w:rFonts w:ascii="Cambria" w:hAnsi="Cambria" w:cs="Arial"/>
                <w:color w:val="000000"/>
                <w:shd w:val="clear" w:color="auto" w:fill="FFFFFF"/>
              </w:rPr>
            </w:pPr>
            <w:r w:rsidRPr="00C058D1">
              <w:rPr>
                <w:rFonts w:ascii="Cambria" w:hAnsi="Cambria" w:cs="Arial"/>
                <w:color w:val="000000"/>
                <w:shd w:val="clear" w:color="auto" w:fill="FFFFFF"/>
              </w:rPr>
              <w:t>AND SENASA</w:t>
            </w:r>
          </w:p>
          <w:p w14:paraId="71C39E4B" w14:textId="77777777" w:rsidR="00FF2395" w:rsidRPr="00C058D1" w:rsidRDefault="00FF2395" w:rsidP="000400B7">
            <w:pPr>
              <w:autoSpaceDE w:val="0"/>
              <w:autoSpaceDN w:val="0"/>
              <w:adjustRightInd w:val="0"/>
              <w:spacing w:line="276" w:lineRule="auto"/>
              <w:rPr>
                <w:rFonts w:ascii="Cambria" w:hAnsi="Cambria" w:cs="Arial"/>
                <w:color w:val="000000"/>
                <w:shd w:val="clear" w:color="auto" w:fill="FFFFFF"/>
              </w:rPr>
            </w:pPr>
            <w:r w:rsidRPr="00C058D1">
              <w:rPr>
                <w:rFonts w:ascii="Cambria" w:hAnsi="Cambria" w:cs="Arial"/>
                <w:color w:val="000000"/>
                <w:shd w:val="clear" w:color="auto" w:fill="FFFFFF"/>
              </w:rPr>
              <w:t>AND DIGESA</w:t>
            </w:r>
          </w:p>
          <w:p w14:paraId="789CA578" w14:textId="77777777" w:rsidR="009F6B43" w:rsidRPr="00C058D1" w:rsidRDefault="009F6B43" w:rsidP="000400B7">
            <w:pPr>
              <w:autoSpaceDE w:val="0"/>
              <w:autoSpaceDN w:val="0"/>
              <w:adjustRightInd w:val="0"/>
              <w:spacing w:line="276" w:lineRule="auto"/>
              <w:rPr>
                <w:rFonts w:ascii="Cambria" w:hAnsi="Cambria" w:cs="Arial"/>
                <w:color w:val="000000"/>
                <w:shd w:val="clear" w:color="auto" w:fill="FFFFFF"/>
              </w:rPr>
            </w:pPr>
            <w:r w:rsidRPr="00C058D1">
              <w:rPr>
                <w:rFonts w:ascii="Cambria" w:hAnsi="Cambria" w:cs="Arial"/>
                <w:color w:val="000000"/>
                <w:shd w:val="clear" w:color="auto" w:fill="FFFFFF"/>
              </w:rPr>
              <w:t>AND MINAM</w:t>
            </w:r>
          </w:p>
        </w:tc>
      </w:tr>
      <w:tr w:rsidR="000400B7" w:rsidRPr="00C058D1" w14:paraId="0CE8D35A" w14:textId="77777777" w:rsidTr="00A10F08">
        <w:trPr>
          <w:trHeight w:val="330"/>
        </w:trPr>
        <w:tc>
          <w:tcPr>
            <w:tcW w:w="1701" w:type="dxa"/>
            <w:hideMark/>
          </w:tcPr>
          <w:p w14:paraId="00BCB409" w14:textId="77777777" w:rsidR="000400B7" w:rsidRPr="00C058D1" w:rsidRDefault="000400B7" w:rsidP="00E34213">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12:15-1:00</w:t>
            </w:r>
          </w:p>
        </w:tc>
        <w:tc>
          <w:tcPr>
            <w:tcW w:w="5103" w:type="dxa"/>
            <w:hideMark/>
          </w:tcPr>
          <w:p w14:paraId="62536DF9" w14:textId="20D818CB" w:rsidR="000400B7" w:rsidRPr="00C058D1" w:rsidRDefault="00C00ACE" w:rsidP="000400B7">
            <w:pPr>
              <w:autoSpaceDE w:val="0"/>
              <w:autoSpaceDN w:val="0"/>
              <w:adjustRightInd w:val="0"/>
              <w:spacing w:line="276" w:lineRule="auto"/>
              <w:jc w:val="both"/>
              <w:rPr>
                <w:rFonts w:ascii="Cambria" w:hAnsi="Cambria" w:cs="Arial"/>
                <w:color w:val="000000"/>
                <w:shd w:val="clear" w:color="auto" w:fill="FFFFFF"/>
              </w:rPr>
            </w:pPr>
            <w:r>
              <w:rPr>
                <w:rFonts w:ascii="Cambria" w:hAnsi="Cambria" w:cs="Arial"/>
                <w:color w:val="000000"/>
                <w:shd w:val="clear" w:color="auto" w:fill="FFFFFF"/>
              </w:rPr>
              <w:t xml:space="preserve">        </w:t>
            </w:r>
            <w:r w:rsidR="00FF2395" w:rsidRPr="00C058D1">
              <w:rPr>
                <w:rFonts w:ascii="Cambria" w:hAnsi="Cambria" w:cs="Arial"/>
                <w:color w:val="000000"/>
                <w:shd w:val="clear" w:color="auto" w:fill="FFFFFF"/>
              </w:rPr>
              <w:t>Preguntas y comentarios</w:t>
            </w:r>
          </w:p>
        </w:tc>
        <w:tc>
          <w:tcPr>
            <w:tcW w:w="3261" w:type="dxa"/>
            <w:hideMark/>
          </w:tcPr>
          <w:p w14:paraId="35AEC5D9" w14:textId="77777777" w:rsidR="000400B7" w:rsidRPr="00C058D1" w:rsidRDefault="000400B7" w:rsidP="000400B7">
            <w:pPr>
              <w:autoSpaceDE w:val="0"/>
              <w:autoSpaceDN w:val="0"/>
              <w:adjustRightInd w:val="0"/>
              <w:spacing w:line="276" w:lineRule="auto"/>
              <w:rPr>
                <w:rFonts w:ascii="Cambria" w:hAnsi="Cambria" w:cs="Arial"/>
                <w:color w:val="000000"/>
                <w:shd w:val="clear" w:color="auto" w:fill="FFFFFF"/>
              </w:rPr>
            </w:pPr>
            <w:r w:rsidRPr="00C058D1">
              <w:rPr>
                <w:rFonts w:ascii="Cambria" w:hAnsi="Cambria" w:cs="Arial"/>
                <w:color w:val="000000"/>
                <w:shd w:val="clear" w:color="auto" w:fill="FFFFFF"/>
              </w:rPr>
              <w:t> </w:t>
            </w:r>
          </w:p>
        </w:tc>
      </w:tr>
      <w:tr w:rsidR="000400B7" w:rsidRPr="00C058D1" w14:paraId="04F02CA5" w14:textId="77777777" w:rsidTr="00A10F08">
        <w:trPr>
          <w:trHeight w:val="360"/>
        </w:trPr>
        <w:tc>
          <w:tcPr>
            <w:tcW w:w="1701" w:type="dxa"/>
            <w:hideMark/>
          </w:tcPr>
          <w:p w14:paraId="5B00DC0A" w14:textId="4D395697" w:rsidR="000400B7" w:rsidRPr="00C058D1" w:rsidRDefault="000400B7" w:rsidP="00E34213">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1</w:t>
            </w:r>
            <w:r w:rsidR="00C00ACE">
              <w:rPr>
                <w:rFonts w:ascii="Cambria" w:hAnsi="Cambria" w:cs="Arial"/>
                <w:color w:val="000000"/>
                <w:shd w:val="clear" w:color="auto" w:fill="FFFFFF"/>
              </w:rPr>
              <w:t>:00-2</w:t>
            </w:r>
            <w:r w:rsidRPr="00C058D1">
              <w:rPr>
                <w:rFonts w:ascii="Cambria" w:hAnsi="Cambria" w:cs="Arial"/>
                <w:color w:val="000000"/>
                <w:shd w:val="clear" w:color="auto" w:fill="FFFFFF"/>
              </w:rPr>
              <w:t>:00</w:t>
            </w:r>
          </w:p>
        </w:tc>
        <w:tc>
          <w:tcPr>
            <w:tcW w:w="5103" w:type="dxa"/>
            <w:hideMark/>
          </w:tcPr>
          <w:p w14:paraId="4B065C40" w14:textId="6BFD392F" w:rsidR="000400B7" w:rsidRPr="00C058D1" w:rsidRDefault="00850F46" w:rsidP="000400B7">
            <w:pPr>
              <w:autoSpaceDE w:val="0"/>
              <w:autoSpaceDN w:val="0"/>
              <w:adjustRightInd w:val="0"/>
              <w:spacing w:line="276" w:lineRule="auto"/>
              <w:jc w:val="both"/>
              <w:rPr>
                <w:rFonts w:ascii="Cambria" w:hAnsi="Cambria" w:cs="Arial"/>
                <w:color w:val="000000"/>
                <w:shd w:val="clear" w:color="auto" w:fill="FFFFFF"/>
              </w:rPr>
            </w:pPr>
            <w:r>
              <w:rPr>
                <w:rFonts w:ascii="Cambria" w:hAnsi="Cambria" w:cs="Arial"/>
                <w:color w:val="000000"/>
                <w:shd w:val="clear" w:color="auto" w:fill="FFFFFF"/>
              </w:rPr>
              <w:t xml:space="preserve">                        </w:t>
            </w:r>
            <w:r w:rsidR="000400B7" w:rsidRPr="00C058D1">
              <w:rPr>
                <w:rFonts w:ascii="Cambria" w:hAnsi="Cambria" w:cs="Arial"/>
                <w:color w:val="000000"/>
                <w:shd w:val="clear" w:color="auto" w:fill="FFFFFF"/>
              </w:rPr>
              <w:t>Almuerzo</w:t>
            </w:r>
          </w:p>
        </w:tc>
        <w:tc>
          <w:tcPr>
            <w:tcW w:w="3261" w:type="dxa"/>
            <w:hideMark/>
          </w:tcPr>
          <w:p w14:paraId="4E0DDD50" w14:textId="77777777" w:rsidR="000400B7" w:rsidRPr="00C058D1" w:rsidRDefault="000400B7" w:rsidP="000400B7">
            <w:pPr>
              <w:autoSpaceDE w:val="0"/>
              <w:autoSpaceDN w:val="0"/>
              <w:adjustRightInd w:val="0"/>
              <w:spacing w:line="276" w:lineRule="auto"/>
              <w:rPr>
                <w:rFonts w:ascii="Cambria" w:hAnsi="Cambria" w:cs="Arial"/>
                <w:color w:val="000000"/>
                <w:shd w:val="clear" w:color="auto" w:fill="FFFFFF"/>
              </w:rPr>
            </w:pPr>
            <w:r w:rsidRPr="00C058D1">
              <w:rPr>
                <w:rFonts w:ascii="Cambria" w:hAnsi="Cambria" w:cs="Arial"/>
                <w:color w:val="000000"/>
                <w:shd w:val="clear" w:color="auto" w:fill="FFFFFF"/>
              </w:rPr>
              <w:t> </w:t>
            </w:r>
          </w:p>
        </w:tc>
      </w:tr>
      <w:tr w:rsidR="000400B7" w:rsidRPr="009171F3" w14:paraId="44635004" w14:textId="77777777" w:rsidTr="00A10F08">
        <w:trPr>
          <w:trHeight w:val="1328"/>
        </w:trPr>
        <w:tc>
          <w:tcPr>
            <w:tcW w:w="1701" w:type="dxa"/>
            <w:hideMark/>
          </w:tcPr>
          <w:p w14:paraId="2F1705EB" w14:textId="77777777" w:rsidR="00824895" w:rsidRDefault="00824895" w:rsidP="00E34213">
            <w:pPr>
              <w:autoSpaceDE w:val="0"/>
              <w:autoSpaceDN w:val="0"/>
              <w:adjustRightInd w:val="0"/>
              <w:spacing w:line="276" w:lineRule="auto"/>
              <w:jc w:val="center"/>
              <w:rPr>
                <w:rFonts w:ascii="Cambria" w:hAnsi="Cambria" w:cs="Arial"/>
                <w:color w:val="000000"/>
                <w:shd w:val="clear" w:color="auto" w:fill="FFFFFF"/>
              </w:rPr>
            </w:pPr>
          </w:p>
          <w:p w14:paraId="0CED5C9C" w14:textId="6AF40C3F" w:rsidR="000400B7" w:rsidRPr="00C058D1" w:rsidRDefault="00C00ACE" w:rsidP="00E34213">
            <w:pPr>
              <w:autoSpaceDE w:val="0"/>
              <w:autoSpaceDN w:val="0"/>
              <w:adjustRightInd w:val="0"/>
              <w:spacing w:line="276" w:lineRule="auto"/>
              <w:jc w:val="center"/>
              <w:rPr>
                <w:rFonts w:ascii="Cambria" w:hAnsi="Cambria" w:cs="Arial"/>
                <w:color w:val="000000"/>
                <w:shd w:val="clear" w:color="auto" w:fill="FFFFFF"/>
              </w:rPr>
            </w:pPr>
            <w:r>
              <w:rPr>
                <w:rFonts w:ascii="Cambria" w:hAnsi="Cambria" w:cs="Arial"/>
                <w:color w:val="000000"/>
                <w:shd w:val="clear" w:color="auto" w:fill="FFFFFF"/>
              </w:rPr>
              <w:t>2:00-2</w:t>
            </w:r>
            <w:r w:rsidR="000400B7" w:rsidRPr="00C058D1">
              <w:rPr>
                <w:rFonts w:ascii="Cambria" w:hAnsi="Cambria" w:cs="Arial"/>
                <w:color w:val="000000"/>
                <w:shd w:val="clear" w:color="auto" w:fill="FFFFFF"/>
              </w:rPr>
              <w:t>:45</w:t>
            </w:r>
          </w:p>
        </w:tc>
        <w:tc>
          <w:tcPr>
            <w:tcW w:w="5103" w:type="dxa"/>
            <w:hideMark/>
          </w:tcPr>
          <w:p w14:paraId="55FD9F1D" w14:textId="77777777" w:rsidR="00434B1B" w:rsidRDefault="00434B1B" w:rsidP="000400B7">
            <w:pPr>
              <w:autoSpaceDE w:val="0"/>
              <w:autoSpaceDN w:val="0"/>
              <w:adjustRightInd w:val="0"/>
              <w:spacing w:line="276" w:lineRule="auto"/>
              <w:jc w:val="both"/>
              <w:rPr>
                <w:rFonts w:ascii="Cambria" w:hAnsi="Cambria" w:cs="Arial"/>
                <w:color w:val="000000"/>
                <w:shd w:val="clear" w:color="auto" w:fill="FFFFFF"/>
                <w:lang w:val="es-ES_tradnl"/>
              </w:rPr>
            </w:pPr>
          </w:p>
          <w:p w14:paraId="090675A9" w14:textId="7E225146" w:rsidR="000400B7" w:rsidRPr="00C058D1" w:rsidRDefault="000400B7" w:rsidP="000400B7">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Intoxicaciones</w:t>
            </w:r>
            <w:r w:rsidR="00FF2395" w:rsidRPr="00C058D1">
              <w:rPr>
                <w:rFonts w:ascii="Cambria" w:hAnsi="Cambria" w:cs="Arial"/>
                <w:color w:val="000000"/>
                <w:shd w:val="clear" w:color="auto" w:fill="FFFFFF"/>
                <w:lang w:val="es-ES_tradnl"/>
              </w:rPr>
              <w:t xml:space="preserve"> Agudas por</w:t>
            </w:r>
            <w:r w:rsidR="00C00ACE">
              <w:rPr>
                <w:rFonts w:ascii="Cambria" w:hAnsi="Cambria" w:cs="Arial"/>
                <w:color w:val="000000"/>
                <w:shd w:val="clear" w:color="auto" w:fill="FFFFFF"/>
                <w:lang w:val="es-ES_tradnl"/>
              </w:rPr>
              <w:t xml:space="preserve"> Plaguicidas (IAPs)</w:t>
            </w:r>
          </w:p>
        </w:tc>
        <w:tc>
          <w:tcPr>
            <w:tcW w:w="3261" w:type="dxa"/>
            <w:hideMark/>
          </w:tcPr>
          <w:p w14:paraId="57DC9595" w14:textId="71304869" w:rsidR="000400B7" w:rsidRPr="00434B1B" w:rsidRDefault="00C00ACE" w:rsidP="00FF2395">
            <w:pPr>
              <w:autoSpaceDE w:val="0"/>
              <w:autoSpaceDN w:val="0"/>
              <w:adjustRightInd w:val="0"/>
              <w:spacing w:line="276" w:lineRule="auto"/>
              <w:rPr>
                <w:rFonts w:ascii="Cambria" w:hAnsi="Cambria" w:cs="Arial"/>
                <w:color w:val="000000"/>
                <w:shd w:val="clear" w:color="auto" w:fill="FFFFFF"/>
                <w:lang w:val="es-ES"/>
              </w:rPr>
            </w:pPr>
            <w:r w:rsidRPr="00434B1B">
              <w:rPr>
                <w:rFonts w:ascii="Cambria" w:hAnsi="Cambria" w:cs="Arial"/>
                <w:color w:val="000000"/>
                <w:shd w:val="clear" w:color="auto" w:fill="FFFFFF"/>
                <w:lang w:val="es-ES_tradnl"/>
              </w:rPr>
              <w:t>Dra. Flavia Vidal (</w:t>
            </w:r>
            <w:r w:rsidR="00434B1B">
              <w:rPr>
                <w:rFonts w:ascii="Cambria" w:hAnsi="Cambria" w:cs="Arial"/>
                <w:iCs/>
                <w:color w:val="000000"/>
                <w:shd w:val="clear" w:color="auto" w:fill="FFFFFF"/>
                <w:lang w:val="es-ES"/>
              </w:rPr>
              <w:t>Toxicóloga Forense-Titular Toxicología IUHI y Coordinadora CETOX-HI  de Argentina)</w:t>
            </w:r>
          </w:p>
        </w:tc>
      </w:tr>
      <w:tr w:rsidR="000400B7" w:rsidRPr="009171F3" w14:paraId="61F95655" w14:textId="77777777" w:rsidTr="00A10F08">
        <w:trPr>
          <w:trHeight w:val="660"/>
        </w:trPr>
        <w:tc>
          <w:tcPr>
            <w:tcW w:w="1701" w:type="dxa"/>
            <w:hideMark/>
          </w:tcPr>
          <w:p w14:paraId="663AF349" w14:textId="77777777" w:rsidR="00824895" w:rsidRPr="00065258" w:rsidRDefault="00824895" w:rsidP="00E34213">
            <w:pPr>
              <w:autoSpaceDE w:val="0"/>
              <w:autoSpaceDN w:val="0"/>
              <w:adjustRightInd w:val="0"/>
              <w:spacing w:line="276" w:lineRule="auto"/>
              <w:jc w:val="center"/>
              <w:rPr>
                <w:rFonts w:ascii="Cambria" w:hAnsi="Cambria" w:cs="Arial"/>
                <w:color w:val="000000"/>
                <w:shd w:val="clear" w:color="auto" w:fill="FFFFFF"/>
                <w:lang w:val="es-ES_tradnl"/>
              </w:rPr>
            </w:pPr>
          </w:p>
          <w:p w14:paraId="31018FF5" w14:textId="667DDC6E" w:rsidR="000400B7" w:rsidRPr="00C058D1" w:rsidRDefault="00C00ACE" w:rsidP="00E34213">
            <w:pPr>
              <w:autoSpaceDE w:val="0"/>
              <w:autoSpaceDN w:val="0"/>
              <w:adjustRightInd w:val="0"/>
              <w:spacing w:line="276" w:lineRule="auto"/>
              <w:jc w:val="center"/>
              <w:rPr>
                <w:rFonts w:ascii="Cambria" w:hAnsi="Cambria" w:cs="Arial"/>
                <w:color w:val="000000"/>
                <w:shd w:val="clear" w:color="auto" w:fill="FFFFFF"/>
              </w:rPr>
            </w:pPr>
            <w:r>
              <w:rPr>
                <w:rFonts w:ascii="Cambria" w:hAnsi="Cambria" w:cs="Arial"/>
                <w:color w:val="000000"/>
                <w:shd w:val="clear" w:color="auto" w:fill="FFFFFF"/>
              </w:rPr>
              <w:t>2</w:t>
            </w:r>
            <w:r w:rsidR="000400B7" w:rsidRPr="00C058D1">
              <w:rPr>
                <w:rFonts w:ascii="Cambria" w:hAnsi="Cambria" w:cs="Arial"/>
                <w:color w:val="000000"/>
                <w:shd w:val="clear" w:color="auto" w:fill="FFFFFF"/>
              </w:rPr>
              <w:t>:45-</w:t>
            </w:r>
            <w:r>
              <w:rPr>
                <w:rFonts w:ascii="Cambria" w:hAnsi="Cambria" w:cs="Arial"/>
                <w:color w:val="000000"/>
                <w:shd w:val="clear" w:color="auto" w:fill="FFFFFF"/>
              </w:rPr>
              <w:t>3</w:t>
            </w:r>
            <w:r w:rsidR="000400B7" w:rsidRPr="00C058D1">
              <w:rPr>
                <w:rFonts w:ascii="Cambria" w:hAnsi="Cambria" w:cs="Arial"/>
                <w:color w:val="000000"/>
                <w:shd w:val="clear" w:color="auto" w:fill="FFFFFF"/>
              </w:rPr>
              <w:t>:30</w:t>
            </w:r>
          </w:p>
        </w:tc>
        <w:tc>
          <w:tcPr>
            <w:tcW w:w="5103" w:type="dxa"/>
            <w:hideMark/>
          </w:tcPr>
          <w:p w14:paraId="23FC7010" w14:textId="524259E8" w:rsidR="000400B7" w:rsidRPr="00C058D1" w:rsidRDefault="000400B7" w:rsidP="00FF2395">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Sistema de Vigilancia de Intoxicaciones Agudas por Plaguicidas</w:t>
            </w:r>
            <w:r w:rsidR="001F2A34">
              <w:rPr>
                <w:rFonts w:ascii="Cambria" w:hAnsi="Cambria" w:cs="Arial"/>
                <w:color w:val="000000"/>
                <w:shd w:val="clear" w:color="auto" w:fill="FFFFFF"/>
                <w:lang w:val="es-ES_tradnl"/>
              </w:rPr>
              <w:t xml:space="preserve"> (Colombia)</w:t>
            </w:r>
          </w:p>
        </w:tc>
        <w:tc>
          <w:tcPr>
            <w:tcW w:w="3261" w:type="dxa"/>
            <w:hideMark/>
          </w:tcPr>
          <w:p w14:paraId="2663E949" w14:textId="0E7E61A9" w:rsidR="000400B7" w:rsidRPr="001F2A34" w:rsidRDefault="00850F46" w:rsidP="001F2A34">
            <w:pPr>
              <w:autoSpaceDE w:val="0"/>
              <w:autoSpaceDN w:val="0"/>
              <w:adjustRightInd w:val="0"/>
              <w:spacing w:line="276" w:lineRule="auto"/>
              <w:jc w:val="both"/>
              <w:rPr>
                <w:rFonts w:ascii="Cambria" w:hAnsi="Cambria" w:cs="Arial"/>
                <w:color w:val="000000"/>
                <w:shd w:val="clear" w:color="auto" w:fill="FFFFFF"/>
                <w:lang w:val="es-ES"/>
              </w:rPr>
            </w:pPr>
            <w:r>
              <w:rPr>
                <w:rFonts w:ascii="Cambria" w:hAnsi="Cambria" w:cs="Arial"/>
                <w:color w:val="000000"/>
                <w:shd w:val="clear" w:color="auto" w:fill="FFFFFF"/>
                <w:lang w:val="es-ES_tradnl"/>
              </w:rPr>
              <w:t xml:space="preserve">Yonny Zárate </w:t>
            </w:r>
            <w:r w:rsidR="001F2A34">
              <w:rPr>
                <w:rFonts w:ascii="Cambria" w:hAnsi="Cambria" w:cs="Arial"/>
                <w:color w:val="000000"/>
                <w:shd w:val="clear" w:color="auto" w:fill="FFFFFF"/>
                <w:lang w:val="es-ES_tradnl"/>
              </w:rPr>
              <w:t>(</w:t>
            </w:r>
            <w:r w:rsidR="001F2A34" w:rsidRPr="001F2A34">
              <w:rPr>
                <w:rFonts w:ascii="Cambria" w:hAnsi="Cambria" w:cs="Arial"/>
                <w:color w:val="000000"/>
                <w:shd w:val="clear" w:color="auto" w:fill="FFFFFF"/>
                <w:lang w:val="es-ES"/>
              </w:rPr>
              <w:t>Secretaría del Convenio de Rotterdam)</w:t>
            </w:r>
          </w:p>
        </w:tc>
      </w:tr>
      <w:tr w:rsidR="000400B7" w:rsidRPr="00C058D1" w14:paraId="0C6D3FB7" w14:textId="77777777" w:rsidTr="00A10F08">
        <w:trPr>
          <w:trHeight w:val="750"/>
        </w:trPr>
        <w:tc>
          <w:tcPr>
            <w:tcW w:w="1701" w:type="dxa"/>
            <w:hideMark/>
          </w:tcPr>
          <w:p w14:paraId="7E942536" w14:textId="77777777" w:rsidR="00824895" w:rsidRPr="001F2A34" w:rsidRDefault="00824895" w:rsidP="00E34213">
            <w:pPr>
              <w:autoSpaceDE w:val="0"/>
              <w:autoSpaceDN w:val="0"/>
              <w:adjustRightInd w:val="0"/>
              <w:spacing w:line="276" w:lineRule="auto"/>
              <w:jc w:val="center"/>
              <w:rPr>
                <w:rFonts w:ascii="Cambria" w:hAnsi="Cambria" w:cs="Arial"/>
                <w:color w:val="000000"/>
                <w:shd w:val="clear" w:color="auto" w:fill="FFFFFF"/>
                <w:lang w:val="es-ES"/>
              </w:rPr>
            </w:pPr>
          </w:p>
          <w:p w14:paraId="3571D94A" w14:textId="62C84AAB" w:rsidR="000400B7" w:rsidRPr="00C058D1" w:rsidRDefault="00C00ACE" w:rsidP="00E34213">
            <w:pPr>
              <w:autoSpaceDE w:val="0"/>
              <w:autoSpaceDN w:val="0"/>
              <w:adjustRightInd w:val="0"/>
              <w:spacing w:line="276" w:lineRule="auto"/>
              <w:jc w:val="center"/>
              <w:rPr>
                <w:rFonts w:ascii="Cambria" w:hAnsi="Cambria" w:cs="Arial"/>
                <w:color w:val="000000"/>
                <w:shd w:val="clear" w:color="auto" w:fill="FFFFFF"/>
              </w:rPr>
            </w:pPr>
            <w:r>
              <w:rPr>
                <w:rFonts w:ascii="Cambria" w:hAnsi="Cambria" w:cs="Arial"/>
                <w:color w:val="000000"/>
                <w:shd w:val="clear" w:color="auto" w:fill="FFFFFF"/>
              </w:rPr>
              <w:t>3</w:t>
            </w:r>
            <w:r w:rsidR="000400B7" w:rsidRPr="00C058D1">
              <w:rPr>
                <w:rFonts w:ascii="Cambria" w:hAnsi="Cambria" w:cs="Arial"/>
                <w:color w:val="000000"/>
                <w:shd w:val="clear" w:color="auto" w:fill="FFFFFF"/>
              </w:rPr>
              <w:t>:30-</w:t>
            </w:r>
            <w:r>
              <w:rPr>
                <w:rFonts w:ascii="Cambria" w:hAnsi="Cambria" w:cs="Arial"/>
                <w:color w:val="000000"/>
                <w:shd w:val="clear" w:color="auto" w:fill="FFFFFF"/>
              </w:rPr>
              <w:t>4</w:t>
            </w:r>
            <w:r w:rsidR="000400B7" w:rsidRPr="00C058D1">
              <w:rPr>
                <w:rFonts w:ascii="Cambria" w:hAnsi="Cambria" w:cs="Arial"/>
                <w:color w:val="000000"/>
                <w:shd w:val="clear" w:color="auto" w:fill="FFFFFF"/>
              </w:rPr>
              <w:t>:15</w:t>
            </w:r>
          </w:p>
        </w:tc>
        <w:tc>
          <w:tcPr>
            <w:tcW w:w="5103" w:type="dxa"/>
            <w:hideMark/>
          </w:tcPr>
          <w:p w14:paraId="6BA9C0A0" w14:textId="06287EDD" w:rsidR="000400B7" w:rsidRPr="00C058D1" w:rsidRDefault="00FF2395" w:rsidP="000400B7">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 xml:space="preserve">Sistema de </w:t>
            </w:r>
            <w:r w:rsidR="000400B7" w:rsidRPr="00C058D1">
              <w:rPr>
                <w:rFonts w:ascii="Cambria" w:hAnsi="Cambria" w:cs="Arial"/>
                <w:color w:val="000000"/>
                <w:shd w:val="clear" w:color="auto" w:fill="FFFFFF"/>
                <w:lang w:val="es-ES_tradnl"/>
              </w:rPr>
              <w:t>Vigilancia Epidemiológica de las Intoxicaciones Ag</w:t>
            </w:r>
            <w:r w:rsidR="003B5A3F">
              <w:rPr>
                <w:rFonts w:ascii="Cambria" w:hAnsi="Cambria" w:cs="Arial"/>
                <w:color w:val="000000"/>
                <w:shd w:val="clear" w:color="auto" w:fill="FFFFFF"/>
                <w:lang w:val="es-ES_tradnl"/>
              </w:rPr>
              <w:t>udas por Plaguicidas en el Perú</w:t>
            </w:r>
          </w:p>
        </w:tc>
        <w:tc>
          <w:tcPr>
            <w:tcW w:w="3261" w:type="dxa"/>
            <w:hideMark/>
          </w:tcPr>
          <w:p w14:paraId="6A4FA4AC" w14:textId="277EDD81" w:rsidR="000400B7" w:rsidRPr="00C058D1" w:rsidRDefault="000400B7" w:rsidP="000400B7">
            <w:pPr>
              <w:autoSpaceDE w:val="0"/>
              <w:autoSpaceDN w:val="0"/>
              <w:adjustRightInd w:val="0"/>
              <w:spacing w:line="276" w:lineRule="auto"/>
              <w:jc w:val="both"/>
              <w:rPr>
                <w:rFonts w:ascii="Cambria" w:hAnsi="Cambria" w:cs="Arial"/>
                <w:color w:val="000000"/>
                <w:shd w:val="clear" w:color="auto" w:fill="FFFFFF"/>
              </w:rPr>
            </w:pPr>
            <w:r w:rsidRPr="00C058D1">
              <w:rPr>
                <w:rFonts w:ascii="Cambria" w:hAnsi="Cambria" w:cs="Arial"/>
                <w:color w:val="000000"/>
                <w:shd w:val="clear" w:color="auto" w:fill="FFFFFF"/>
              </w:rPr>
              <w:t>CDC – Perú</w:t>
            </w:r>
          </w:p>
        </w:tc>
      </w:tr>
      <w:tr w:rsidR="000400B7" w:rsidRPr="00C058D1" w14:paraId="20E94B8D" w14:textId="77777777" w:rsidTr="00A10F08">
        <w:trPr>
          <w:trHeight w:val="405"/>
        </w:trPr>
        <w:tc>
          <w:tcPr>
            <w:tcW w:w="1701" w:type="dxa"/>
            <w:hideMark/>
          </w:tcPr>
          <w:p w14:paraId="5632122A" w14:textId="61ACE59E" w:rsidR="000400B7" w:rsidRPr="00C058D1" w:rsidRDefault="00C00ACE" w:rsidP="00E34213">
            <w:pPr>
              <w:autoSpaceDE w:val="0"/>
              <w:autoSpaceDN w:val="0"/>
              <w:adjustRightInd w:val="0"/>
              <w:spacing w:line="276" w:lineRule="auto"/>
              <w:jc w:val="center"/>
              <w:rPr>
                <w:rFonts w:ascii="Cambria" w:hAnsi="Cambria" w:cs="Arial"/>
                <w:color w:val="000000"/>
                <w:shd w:val="clear" w:color="auto" w:fill="FFFFFF"/>
              </w:rPr>
            </w:pPr>
            <w:r>
              <w:rPr>
                <w:rFonts w:ascii="Cambria" w:hAnsi="Cambria" w:cs="Arial"/>
                <w:color w:val="000000"/>
                <w:shd w:val="clear" w:color="auto" w:fill="FFFFFF"/>
              </w:rPr>
              <w:t>4:15-4</w:t>
            </w:r>
            <w:r w:rsidR="000400B7" w:rsidRPr="00C058D1">
              <w:rPr>
                <w:rFonts w:ascii="Cambria" w:hAnsi="Cambria" w:cs="Arial"/>
                <w:color w:val="000000"/>
                <w:shd w:val="clear" w:color="auto" w:fill="FFFFFF"/>
              </w:rPr>
              <w:t>:30</w:t>
            </w:r>
          </w:p>
        </w:tc>
        <w:tc>
          <w:tcPr>
            <w:tcW w:w="5103" w:type="dxa"/>
            <w:hideMark/>
          </w:tcPr>
          <w:p w14:paraId="59EFC86C" w14:textId="77777777" w:rsidR="000400B7" w:rsidRPr="00C058D1" w:rsidRDefault="00FF2395" w:rsidP="00FF2395">
            <w:pPr>
              <w:autoSpaceDE w:val="0"/>
              <w:autoSpaceDN w:val="0"/>
              <w:adjustRightInd w:val="0"/>
              <w:spacing w:line="276" w:lineRule="auto"/>
              <w:jc w:val="both"/>
              <w:rPr>
                <w:rFonts w:ascii="Cambria" w:hAnsi="Cambria" w:cs="Arial"/>
                <w:color w:val="000000"/>
                <w:shd w:val="clear" w:color="auto" w:fill="FFFFFF"/>
              </w:rPr>
            </w:pPr>
            <w:r w:rsidRPr="00C058D1">
              <w:rPr>
                <w:rFonts w:ascii="Cambria" w:hAnsi="Cambria" w:cs="Arial"/>
                <w:color w:val="000000"/>
                <w:shd w:val="clear" w:color="auto" w:fill="FFFFFF"/>
              </w:rPr>
              <w:t>Receso -c</w:t>
            </w:r>
            <w:r w:rsidR="000400B7" w:rsidRPr="00C058D1">
              <w:rPr>
                <w:rFonts w:ascii="Cambria" w:hAnsi="Cambria" w:cs="Arial"/>
                <w:color w:val="000000"/>
                <w:shd w:val="clear" w:color="auto" w:fill="FFFFFF"/>
              </w:rPr>
              <w:t>afé</w:t>
            </w:r>
          </w:p>
        </w:tc>
        <w:tc>
          <w:tcPr>
            <w:tcW w:w="3261" w:type="dxa"/>
            <w:hideMark/>
          </w:tcPr>
          <w:p w14:paraId="5EE8B80A" w14:textId="77777777" w:rsidR="000400B7" w:rsidRPr="00C058D1" w:rsidRDefault="000400B7" w:rsidP="000400B7">
            <w:pPr>
              <w:autoSpaceDE w:val="0"/>
              <w:autoSpaceDN w:val="0"/>
              <w:adjustRightInd w:val="0"/>
              <w:spacing w:line="276" w:lineRule="auto"/>
              <w:jc w:val="both"/>
              <w:rPr>
                <w:rFonts w:ascii="Cambria" w:hAnsi="Cambria" w:cs="Arial"/>
                <w:color w:val="000000"/>
                <w:shd w:val="clear" w:color="auto" w:fill="FFFFFF"/>
              </w:rPr>
            </w:pPr>
            <w:r w:rsidRPr="00C058D1">
              <w:rPr>
                <w:rFonts w:ascii="Cambria" w:hAnsi="Cambria" w:cs="Arial"/>
                <w:color w:val="000000"/>
                <w:shd w:val="clear" w:color="auto" w:fill="FFFFFF"/>
              </w:rPr>
              <w:t> </w:t>
            </w:r>
          </w:p>
        </w:tc>
      </w:tr>
      <w:tr w:rsidR="000400B7" w:rsidRPr="00C058D1" w14:paraId="17E225E5" w14:textId="77777777" w:rsidTr="00A10F08">
        <w:trPr>
          <w:trHeight w:val="375"/>
        </w:trPr>
        <w:tc>
          <w:tcPr>
            <w:tcW w:w="1701" w:type="dxa"/>
            <w:hideMark/>
          </w:tcPr>
          <w:p w14:paraId="310413A0" w14:textId="608D9854" w:rsidR="000400B7" w:rsidRPr="00C058D1" w:rsidRDefault="00C00ACE" w:rsidP="00E34213">
            <w:pPr>
              <w:autoSpaceDE w:val="0"/>
              <w:autoSpaceDN w:val="0"/>
              <w:adjustRightInd w:val="0"/>
              <w:spacing w:line="276" w:lineRule="auto"/>
              <w:jc w:val="center"/>
              <w:rPr>
                <w:rFonts w:ascii="Cambria" w:hAnsi="Cambria" w:cs="Arial"/>
                <w:color w:val="000000"/>
                <w:shd w:val="clear" w:color="auto" w:fill="FFFFFF"/>
              </w:rPr>
            </w:pPr>
            <w:r>
              <w:rPr>
                <w:rFonts w:ascii="Cambria" w:hAnsi="Cambria" w:cs="Arial"/>
                <w:color w:val="000000"/>
                <w:shd w:val="clear" w:color="auto" w:fill="FFFFFF"/>
              </w:rPr>
              <w:t>4</w:t>
            </w:r>
            <w:r w:rsidR="000400B7" w:rsidRPr="00C058D1">
              <w:rPr>
                <w:rFonts w:ascii="Cambria" w:hAnsi="Cambria" w:cs="Arial"/>
                <w:color w:val="000000"/>
                <w:shd w:val="clear" w:color="auto" w:fill="FFFFFF"/>
              </w:rPr>
              <w:t>:30-</w:t>
            </w:r>
            <w:r>
              <w:rPr>
                <w:rFonts w:ascii="Cambria" w:hAnsi="Cambria" w:cs="Arial"/>
                <w:color w:val="000000"/>
                <w:shd w:val="clear" w:color="auto" w:fill="FFFFFF"/>
              </w:rPr>
              <w:t>5</w:t>
            </w:r>
            <w:r w:rsidR="000400B7" w:rsidRPr="00C058D1">
              <w:rPr>
                <w:rFonts w:ascii="Cambria" w:hAnsi="Cambria" w:cs="Arial"/>
                <w:color w:val="000000"/>
                <w:shd w:val="clear" w:color="auto" w:fill="FFFFFF"/>
              </w:rPr>
              <w:t>:00</w:t>
            </w:r>
          </w:p>
        </w:tc>
        <w:tc>
          <w:tcPr>
            <w:tcW w:w="5103" w:type="dxa"/>
            <w:hideMark/>
          </w:tcPr>
          <w:p w14:paraId="0471ABD5" w14:textId="77777777" w:rsidR="000400B7" w:rsidRPr="00C058D1" w:rsidRDefault="00FF2395" w:rsidP="000400B7">
            <w:pPr>
              <w:autoSpaceDE w:val="0"/>
              <w:autoSpaceDN w:val="0"/>
              <w:adjustRightInd w:val="0"/>
              <w:spacing w:line="276" w:lineRule="auto"/>
              <w:jc w:val="both"/>
              <w:rPr>
                <w:rFonts w:ascii="Cambria" w:hAnsi="Cambria" w:cs="Arial"/>
                <w:color w:val="000000"/>
                <w:shd w:val="clear" w:color="auto" w:fill="FFFFFF"/>
              </w:rPr>
            </w:pPr>
            <w:r w:rsidRPr="00C058D1">
              <w:rPr>
                <w:rFonts w:ascii="Cambria" w:hAnsi="Cambria" w:cs="Arial"/>
                <w:color w:val="000000"/>
                <w:shd w:val="clear" w:color="auto" w:fill="FFFFFF"/>
              </w:rPr>
              <w:t>Preguntas y comentarios</w:t>
            </w:r>
          </w:p>
        </w:tc>
        <w:tc>
          <w:tcPr>
            <w:tcW w:w="3261" w:type="dxa"/>
            <w:hideMark/>
          </w:tcPr>
          <w:p w14:paraId="17D9C187" w14:textId="28B39ABC" w:rsidR="000400B7" w:rsidRPr="00C058D1" w:rsidRDefault="0053656C" w:rsidP="000400B7">
            <w:pPr>
              <w:autoSpaceDE w:val="0"/>
              <w:autoSpaceDN w:val="0"/>
              <w:adjustRightInd w:val="0"/>
              <w:spacing w:line="276" w:lineRule="auto"/>
              <w:jc w:val="both"/>
              <w:rPr>
                <w:rFonts w:ascii="Cambria" w:hAnsi="Cambria" w:cs="Arial"/>
                <w:color w:val="000000"/>
                <w:shd w:val="clear" w:color="auto" w:fill="FFFFFF"/>
              </w:rPr>
            </w:pPr>
            <w:r>
              <w:rPr>
                <w:rFonts w:ascii="Cambria" w:hAnsi="Cambria" w:cs="Arial"/>
                <w:color w:val="000000"/>
                <w:shd w:val="clear" w:color="auto" w:fill="FFFFFF"/>
              </w:rPr>
              <w:t xml:space="preserve">                 </w:t>
            </w:r>
            <w:r w:rsidR="00FF2395" w:rsidRPr="00C058D1">
              <w:rPr>
                <w:rFonts w:ascii="Cambria" w:hAnsi="Cambria" w:cs="Arial"/>
                <w:color w:val="000000"/>
                <w:shd w:val="clear" w:color="auto" w:fill="FFFFFF"/>
              </w:rPr>
              <w:t>Plenario</w:t>
            </w:r>
          </w:p>
        </w:tc>
      </w:tr>
    </w:tbl>
    <w:p w14:paraId="59D49177" w14:textId="77777777" w:rsidR="000400B7" w:rsidRPr="00C058D1" w:rsidRDefault="000400B7">
      <w:pPr>
        <w:spacing w:after="160" w:line="259" w:lineRule="auto"/>
        <w:rPr>
          <w:rFonts w:ascii="Cambria" w:hAnsi="Cambria" w:cs="Arial"/>
          <w:b/>
          <w:color w:val="000000"/>
          <w:shd w:val="clear" w:color="auto" w:fill="FFFFFF"/>
          <w:lang w:val="es-ES_tradnl"/>
        </w:rPr>
      </w:pPr>
    </w:p>
    <w:p w14:paraId="4ADD62D0" w14:textId="77777777" w:rsidR="000400B7" w:rsidRPr="00C058D1" w:rsidRDefault="000400B7" w:rsidP="004E2301">
      <w:pPr>
        <w:autoSpaceDE w:val="0"/>
        <w:autoSpaceDN w:val="0"/>
        <w:adjustRightInd w:val="0"/>
        <w:spacing w:line="276" w:lineRule="auto"/>
        <w:jc w:val="both"/>
        <w:rPr>
          <w:rFonts w:ascii="Cambria" w:hAnsi="Cambria" w:cs="Arial"/>
          <w:b/>
          <w:color w:val="000000"/>
          <w:shd w:val="clear" w:color="auto" w:fill="FFFFFF"/>
          <w:lang w:val="es-ES_tradnl"/>
        </w:rPr>
      </w:pPr>
    </w:p>
    <w:p w14:paraId="2A24A493" w14:textId="77777777" w:rsidR="000400B7" w:rsidRPr="00C058D1" w:rsidRDefault="000400B7" w:rsidP="004E2301">
      <w:pPr>
        <w:autoSpaceDE w:val="0"/>
        <w:autoSpaceDN w:val="0"/>
        <w:adjustRightInd w:val="0"/>
        <w:spacing w:line="276" w:lineRule="auto"/>
        <w:jc w:val="both"/>
        <w:rPr>
          <w:rFonts w:ascii="Cambria" w:hAnsi="Cambria" w:cs="Arial"/>
          <w:b/>
          <w:color w:val="000000"/>
          <w:shd w:val="clear" w:color="auto" w:fill="FFFFFF"/>
          <w:lang w:val="es-ES_tradnl"/>
        </w:rPr>
      </w:pPr>
      <w:r w:rsidRPr="00C058D1">
        <w:rPr>
          <w:rFonts w:ascii="Cambria" w:hAnsi="Cambria" w:cs="Arial"/>
          <w:b/>
          <w:color w:val="000000"/>
          <w:shd w:val="clear" w:color="auto" w:fill="FFFFFF"/>
          <w:lang w:val="es-ES_tradnl"/>
        </w:rPr>
        <w:t>Día 2</w:t>
      </w:r>
      <w:r w:rsidR="009F6B43" w:rsidRPr="00C058D1">
        <w:rPr>
          <w:rFonts w:ascii="Cambria" w:hAnsi="Cambria" w:cs="Arial"/>
          <w:b/>
          <w:color w:val="000000"/>
          <w:shd w:val="clear" w:color="auto" w:fill="FFFFFF"/>
          <w:lang w:val="es-ES_tradnl"/>
        </w:rPr>
        <w:t>: 26 junio de 2018</w:t>
      </w:r>
    </w:p>
    <w:p w14:paraId="5ACA5B2A" w14:textId="77777777" w:rsidR="000400B7" w:rsidRPr="00C058D1" w:rsidRDefault="000400B7" w:rsidP="004E2301">
      <w:pPr>
        <w:autoSpaceDE w:val="0"/>
        <w:autoSpaceDN w:val="0"/>
        <w:adjustRightInd w:val="0"/>
        <w:spacing w:line="276" w:lineRule="auto"/>
        <w:jc w:val="both"/>
        <w:rPr>
          <w:rFonts w:ascii="Cambria" w:hAnsi="Cambria" w:cs="Arial"/>
          <w:b/>
          <w:color w:val="000000"/>
          <w:shd w:val="clear" w:color="auto" w:fill="FFFFFF"/>
          <w:lang w:val="es-ES_tradnl"/>
        </w:rPr>
      </w:pPr>
    </w:p>
    <w:tbl>
      <w:tblPr>
        <w:tblStyle w:val="TableGrid"/>
        <w:tblW w:w="10065" w:type="dxa"/>
        <w:tblInd w:w="-572" w:type="dxa"/>
        <w:tblLayout w:type="fixed"/>
        <w:tblLook w:val="04A0" w:firstRow="1" w:lastRow="0" w:firstColumn="1" w:lastColumn="0" w:noHBand="0" w:noVBand="1"/>
      </w:tblPr>
      <w:tblGrid>
        <w:gridCol w:w="1701"/>
        <w:gridCol w:w="5245"/>
        <w:gridCol w:w="3119"/>
      </w:tblGrid>
      <w:tr w:rsidR="00FF2395" w:rsidRPr="00C058D1" w14:paraId="48E533E7" w14:textId="77777777" w:rsidTr="00944B71">
        <w:trPr>
          <w:trHeight w:val="315"/>
        </w:trPr>
        <w:tc>
          <w:tcPr>
            <w:tcW w:w="1701" w:type="dxa"/>
            <w:shd w:val="clear" w:color="auto" w:fill="E2EFD9" w:themeFill="accent6" w:themeFillTint="33"/>
            <w:hideMark/>
          </w:tcPr>
          <w:p w14:paraId="20184A34" w14:textId="77777777" w:rsidR="000400B7" w:rsidRPr="00C058D1" w:rsidRDefault="000400B7" w:rsidP="000400B7">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HORA</w:t>
            </w:r>
          </w:p>
        </w:tc>
        <w:tc>
          <w:tcPr>
            <w:tcW w:w="5245" w:type="dxa"/>
            <w:shd w:val="clear" w:color="auto" w:fill="E2EFD9" w:themeFill="accent6" w:themeFillTint="33"/>
            <w:hideMark/>
          </w:tcPr>
          <w:p w14:paraId="5EE36E9A" w14:textId="77777777" w:rsidR="000400B7" w:rsidRPr="00C058D1" w:rsidRDefault="000400B7" w:rsidP="000400B7">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ACTIVIDAD</w:t>
            </w:r>
          </w:p>
        </w:tc>
        <w:tc>
          <w:tcPr>
            <w:tcW w:w="3119" w:type="dxa"/>
            <w:shd w:val="clear" w:color="auto" w:fill="E2EFD9" w:themeFill="accent6" w:themeFillTint="33"/>
            <w:hideMark/>
          </w:tcPr>
          <w:p w14:paraId="5616EF3F" w14:textId="77777777" w:rsidR="000400B7" w:rsidRPr="00C058D1" w:rsidRDefault="000400B7" w:rsidP="000400B7">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PONENTE</w:t>
            </w:r>
          </w:p>
        </w:tc>
      </w:tr>
      <w:tr w:rsidR="00052115" w:rsidRPr="009171F3" w14:paraId="39E98471" w14:textId="77777777" w:rsidTr="00944B71">
        <w:trPr>
          <w:trHeight w:val="420"/>
        </w:trPr>
        <w:tc>
          <w:tcPr>
            <w:tcW w:w="1701" w:type="dxa"/>
          </w:tcPr>
          <w:p w14:paraId="0010559B" w14:textId="77777777" w:rsidR="00B04287" w:rsidRDefault="00B04287" w:rsidP="00E34213">
            <w:pPr>
              <w:autoSpaceDE w:val="0"/>
              <w:autoSpaceDN w:val="0"/>
              <w:adjustRightInd w:val="0"/>
              <w:spacing w:line="276" w:lineRule="auto"/>
              <w:jc w:val="center"/>
            </w:pPr>
          </w:p>
          <w:p w14:paraId="0DB0D036" w14:textId="77777777" w:rsidR="00B04287" w:rsidRDefault="00B04287" w:rsidP="00E34213">
            <w:pPr>
              <w:autoSpaceDE w:val="0"/>
              <w:autoSpaceDN w:val="0"/>
              <w:adjustRightInd w:val="0"/>
              <w:spacing w:line="276" w:lineRule="auto"/>
              <w:jc w:val="center"/>
            </w:pPr>
          </w:p>
          <w:p w14:paraId="4F6D5120" w14:textId="3508CE7C" w:rsidR="00052115" w:rsidRDefault="00F81030" w:rsidP="00E34213">
            <w:pPr>
              <w:autoSpaceDE w:val="0"/>
              <w:autoSpaceDN w:val="0"/>
              <w:adjustRightInd w:val="0"/>
              <w:spacing w:line="276" w:lineRule="auto"/>
              <w:jc w:val="center"/>
            </w:pPr>
            <w:r>
              <w:t>9:00-9:40</w:t>
            </w:r>
          </w:p>
        </w:tc>
        <w:tc>
          <w:tcPr>
            <w:tcW w:w="5245" w:type="dxa"/>
          </w:tcPr>
          <w:p w14:paraId="78B76C48" w14:textId="77777777" w:rsidR="00052115" w:rsidRDefault="00052115" w:rsidP="002834C0">
            <w:pPr>
              <w:autoSpaceDE w:val="0"/>
              <w:autoSpaceDN w:val="0"/>
              <w:adjustRightInd w:val="0"/>
              <w:spacing w:line="276" w:lineRule="auto"/>
              <w:jc w:val="both"/>
              <w:rPr>
                <w:lang w:val="es-ES"/>
              </w:rPr>
            </w:pPr>
          </w:p>
          <w:p w14:paraId="2FCE055A" w14:textId="7EBAE686" w:rsidR="00052115" w:rsidRDefault="00052115" w:rsidP="002834C0">
            <w:pPr>
              <w:autoSpaceDE w:val="0"/>
              <w:autoSpaceDN w:val="0"/>
              <w:adjustRightInd w:val="0"/>
              <w:spacing w:line="276" w:lineRule="auto"/>
              <w:jc w:val="both"/>
              <w:rPr>
                <w:lang w:val="es-ES"/>
              </w:rPr>
            </w:pPr>
            <w:r w:rsidRPr="00052115">
              <w:rPr>
                <w:lang w:val="es-ES"/>
              </w:rPr>
              <w:t xml:space="preserve">Sistema de Vigilancia de Intoxicaciones </w:t>
            </w:r>
            <w:r>
              <w:rPr>
                <w:lang w:val="es-ES"/>
              </w:rPr>
              <w:t>Agudas por Plaguicidas (Argentina</w:t>
            </w:r>
            <w:r w:rsidRPr="00052115">
              <w:rPr>
                <w:lang w:val="es-ES"/>
              </w:rPr>
              <w:t>)</w:t>
            </w:r>
          </w:p>
        </w:tc>
        <w:tc>
          <w:tcPr>
            <w:tcW w:w="3119" w:type="dxa"/>
          </w:tcPr>
          <w:p w14:paraId="0DB0278A" w14:textId="24CBBA73" w:rsidR="00052115" w:rsidRDefault="00052115" w:rsidP="002834C0">
            <w:pPr>
              <w:autoSpaceDE w:val="0"/>
              <w:autoSpaceDN w:val="0"/>
              <w:adjustRightInd w:val="0"/>
              <w:spacing w:line="276" w:lineRule="auto"/>
              <w:jc w:val="both"/>
              <w:rPr>
                <w:lang w:val="es-ES"/>
              </w:rPr>
            </w:pPr>
            <w:r w:rsidRPr="00052115">
              <w:rPr>
                <w:lang w:val="es-ES_tradnl"/>
              </w:rPr>
              <w:t>Dra. Flavia Vidal (</w:t>
            </w:r>
            <w:r w:rsidRPr="00052115">
              <w:rPr>
                <w:iCs/>
                <w:lang w:val="es-ES"/>
              </w:rPr>
              <w:t>Toxicóloga Forense-Titular Toxicología IUHI y Coordinadora CETOX-HI  de Argentina)</w:t>
            </w:r>
          </w:p>
        </w:tc>
      </w:tr>
      <w:tr w:rsidR="002834C0" w:rsidRPr="009171F3" w14:paraId="00906EC7" w14:textId="77777777" w:rsidTr="00944B71">
        <w:trPr>
          <w:trHeight w:val="420"/>
        </w:trPr>
        <w:tc>
          <w:tcPr>
            <w:tcW w:w="1701" w:type="dxa"/>
          </w:tcPr>
          <w:p w14:paraId="1C0513F7" w14:textId="300A4031" w:rsidR="002834C0" w:rsidRPr="00C058D1" w:rsidRDefault="00F81030" w:rsidP="00E34213">
            <w:pPr>
              <w:autoSpaceDE w:val="0"/>
              <w:autoSpaceDN w:val="0"/>
              <w:adjustRightInd w:val="0"/>
              <w:spacing w:line="276" w:lineRule="auto"/>
              <w:jc w:val="center"/>
              <w:rPr>
                <w:rFonts w:ascii="Cambria" w:hAnsi="Cambria" w:cs="Arial"/>
                <w:color w:val="000000"/>
                <w:shd w:val="clear" w:color="auto" w:fill="FFFFFF"/>
              </w:rPr>
            </w:pPr>
            <w:r>
              <w:t>9:40-10:10</w:t>
            </w:r>
          </w:p>
        </w:tc>
        <w:tc>
          <w:tcPr>
            <w:tcW w:w="5245" w:type="dxa"/>
          </w:tcPr>
          <w:p w14:paraId="09DBA58E" w14:textId="09381522" w:rsidR="002834C0" w:rsidRPr="00C058D1" w:rsidRDefault="002834C0" w:rsidP="002834C0">
            <w:pPr>
              <w:autoSpaceDE w:val="0"/>
              <w:autoSpaceDN w:val="0"/>
              <w:adjustRightInd w:val="0"/>
              <w:spacing w:line="276" w:lineRule="auto"/>
              <w:jc w:val="both"/>
              <w:rPr>
                <w:rFonts w:ascii="Cambria" w:hAnsi="Cambria" w:cs="Arial"/>
                <w:color w:val="000000"/>
                <w:shd w:val="clear" w:color="auto" w:fill="FFFFFF"/>
                <w:lang w:val="es-ES_tradnl"/>
              </w:rPr>
            </w:pPr>
            <w:r>
              <w:rPr>
                <w:lang w:val="es-ES"/>
              </w:rPr>
              <w:t>Revisión y Análisis de la Ficha Nacional de Recolección de Datos de IAPs (Cesión Práctica)</w:t>
            </w:r>
          </w:p>
        </w:tc>
        <w:tc>
          <w:tcPr>
            <w:tcW w:w="3119" w:type="dxa"/>
          </w:tcPr>
          <w:p w14:paraId="4A6ADC40" w14:textId="675F7CE4" w:rsidR="002834C0" w:rsidRPr="002834C0" w:rsidRDefault="002834C0" w:rsidP="002834C0">
            <w:pPr>
              <w:autoSpaceDE w:val="0"/>
              <w:autoSpaceDN w:val="0"/>
              <w:adjustRightInd w:val="0"/>
              <w:spacing w:line="276" w:lineRule="auto"/>
              <w:jc w:val="both"/>
              <w:rPr>
                <w:rFonts w:ascii="Cambria" w:hAnsi="Cambria" w:cs="Arial"/>
                <w:color w:val="000000"/>
                <w:shd w:val="clear" w:color="auto" w:fill="FFFFFF"/>
                <w:lang w:val="es-ES"/>
              </w:rPr>
            </w:pPr>
            <w:r w:rsidRPr="002834C0">
              <w:rPr>
                <w:lang w:val="es-ES"/>
              </w:rPr>
              <w:t>Minist</w:t>
            </w:r>
            <w:r>
              <w:rPr>
                <w:lang w:val="es-ES"/>
              </w:rPr>
              <w:t xml:space="preserve">erio de Salud  - DIGESA, DGE </w:t>
            </w:r>
          </w:p>
        </w:tc>
      </w:tr>
      <w:tr w:rsidR="00D61AB0" w:rsidRPr="002834C0" w14:paraId="482584F7" w14:textId="77777777" w:rsidTr="00944B71">
        <w:trPr>
          <w:trHeight w:val="420"/>
        </w:trPr>
        <w:tc>
          <w:tcPr>
            <w:tcW w:w="1701" w:type="dxa"/>
          </w:tcPr>
          <w:p w14:paraId="6D324301" w14:textId="381BD285" w:rsidR="00D61AB0" w:rsidRDefault="00D61AB0" w:rsidP="00E34213">
            <w:pPr>
              <w:autoSpaceDE w:val="0"/>
              <w:autoSpaceDN w:val="0"/>
              <w:adjustRightInd w:val="0"/>
              <w:spacing w:line="276" w:lineRule="auto"/>
              <w:jc w:val="center"/>
            </w:pPr>
            <w:r>
              <w:t>10:10-10:25</w:t>
            </w:r>
          </w:p>
        </w:tc>
        <w:tc>
          <w:tcPr>
            <w:tcW w:w="5245" w:type="dxa"/>
          </w:tcPr>
          <w:p w14:paraId="3C417A92" w14:textId="626AD936" w:rsidR="00D61AB0" w:rsidRDefault="00D61AB0" w:rsidP="00D61AB0">
            <w:pPr>
              <w:autoSpaceDE w:val="0"/>
              <w:autoSpaceDN w:val="0"/>
              <w:adjustRightInd w:val="0"/>
              <w:spacing w:line="276" w:lineRule="auto"/>
              <w:jc w:val="center"/>
              <w:rPr>
                <w:lang w:val="es-ES"/>
              </w:rPr>
            </w:pPr>
            <w:r>
              <w:rPr>
                <w:lang w:val="es-ES"/>
              </w:rPr>
              <w:t>Receso</w:t>
            </w:r>
          </w:p>
        </w:tc>
        <w:tc>
          <w:tcPr>
            <w:tcW w:w="3119" w:type="dxa"/>
          </w:tcPr>
          <w:p w14:paraId="3707FA99" w14:textId="77777777" w:rsidR="00D61AB0" w:rsidRPr="002834C0" w:rsidRDefault="00D61AB0" w:rsidP="00D61AB0">
            <w:pPr>
              <w:autoSpaceDE w:val="0"/>
              <w:autoSpaceDN w:val="0"/>
              <w:adjustRightInd w:val="0"/>
              <w:spacing w:line="276" w:lineRule="auto"/>
              <w:jc w:val="center"/>
              <w:rPr>
                <w:lang w:val="es-ES"/>
              </w:rPr>
            </w:pPr>
          </w:p>
        </w:tc>
      </w:tr>
      <w:tr w:rsidR="003B5A3F" w:rsidRPr="009171F3" w14:paraId="3C3DBC62" w14:textId="77777777" w:rsidTr="00944B71">
        <w:trPr>
          <w:trHeight w:val="615"/>
        </w:trPr>
        <w:tc>
          <w:tcPr>
            <w:tcW w:w="1701" w:type="dxa"/>
          </w:tcPr>
          <w:p w14:paraId="621B2658" w14:textId="4821D9A0" w:rsidR="003B5A3F" w:rsidRPr="00C058D1" w:rsidRDefault="003B5A3F" w:rsidP="00E34213">
            <w:pPr>
              <w:autoSpaceDE w:val="0"/>
              <w:autoSpaceDN w:val="0"/>
              <w:adjustRightInd w:val="0"/>
              <w:spacing w:line="276" w:lineRule="auto"/>
              <w:jc w:val="center"/>
              <w:rPr>
                <w:rFonts w:ascii="Cambria" w:hAnsi="Cambria" w:cs="Arial"/>
                <w:color w:val="000000"/>
                <w:shd w:val="clear" w:color="auto" w:fill="FFFFFF"/>
              </w:rPr>
            </w:pPr>
            <w:r>
              <w:t>10</w:t>
            </w:r>
            <w:r w:rsidR="00D61AB0">
              <w:t>:25</w:t>
            </w:r>
            <w:r w:rsidR="00F81030">
              <w:t>-</w:t>
            </w:r>
            <w:r w:rsidR="00D61AB0">
              <w:t>11:30</w:t>
            </w:r>
          </w:p>
        </w:tc>
        <w:tc>
          <w:tcPr>
            <w:tcW w:w="5245" w:type="dxa"/>
          </w:tcPr>
          <w:p w14:paraId="469AEE70" w14:textId="447CC9AD" w:rsidR="003B5A3F" w:rsidRPr="00C058D1" w:rsidRDefault="003B5A3F" w:rsidP="003B5A3F">
            <w:pPr>
              <w:autoSpaceDE w:val="0"/>
              <w:autoSpaceDN w:val="0"/>
              <w:adjustRightInd w:val="0"/>
              <w:spacing w:line="276" w:lineRule="auto"/>
              <w:jc w:val="both"/>
              <w:rPr>
                <w:rFonts w:ascii="Cambria" w:hAnsi="Cambria" w:cs="Arial"/>
                <w:color w:val="000000"/>
                <w:shd w:val="clear" w:color="auto" w:fill="FFFFFF"/>
                <w:lang w:val="es-ES_tradnl"/>
              </w:rPr>
            </w:pPr>
            <w:r w:rsidRPr="003B5A3F">
              <w:rPr>
                <w:lang w:val="es-ES"/>
              </w:rPr>
              <w:t>Análisis de propuesta de un</w:t>
            </w:r>
            <w:r>
              <w:rPr>
                <w:lang w:val="es-ES"/>
              </w:rPr>
              <w:t>a FPEP</w:t>
            </w:r>
            <w:r w:rsidR="00466927">
              <w:rPr>
                <w:lang w:val="es-ES"/>
              </w:rPr>
              <w:t xml:space="preserve"> (Caso de IAP)</w:t>
            </w:r>
            <w:r>
              <w:rPr>
                <w:lang w:val="es-ES"/>
              </w:rPr>
              <w:t xml:space="preserve">  y llenado de Formulario (Trabajo Grupal)</w:t>
            </w:r>
          </w:p>
        </w:tc>
        <w:tc>
          <w:tcPr>
            <w:tcW w:w="3119" w:type="dxa"/>
          </w:tcPr>
          <w:p w14:paraId="40BA0AD1" w14:textId="39F5B579" w:rsidR="003B5A3F" w:rsidRPr="00C058D1" w:rsidRDefault="003B5A3F" w:rsidP="003B5A3F">
            <w:pPr>
              <w:autoSpaceDE w:val="0"/>
              <w:autoSpaceDN w:val="0"/>
              <w:adjustRightInd w:val="0"/>
              <w:spacing w:line="276" w:lineRule="auto"/>
              <w:jc w:val="both"/>
              <w:rPr>
                <w:rFonts w:ascii="Cambria" w:hAnsi="Cambria" w:cs="Arial"/>
                <w:color w:val="000000"/>
                <w:shd w:val="clear" w:color="auto" w:fill="FFFFFF"/>
                <w:lang w:val="es-ES_tradnl"/>
              </w:rPr>
            </w:pPr>
            <w:r w:rsidRPr="003B5A3F">
              <w:rPr>
                <w:lang w:val="es-ES"/>
              </w:rPr>
              <w:t>Elaine Acosta-Yonny Zárate FAO-Panamá</w:t>
            </w:r>
          </w:p>
        </w:tc>
      </w:tr>
      <w:tr w:rsidR="003B5A3F" w:rsidRPr="009171F3" w14:paraId="2002E6D9" w14:textId="77777777" w:rsidTr="00944B71">
        <w:trPr>
          <w:trHeight w:val="420"/>
        </w:trPr>
        <w:tc>
          <w:tcPr>
            <w:tcW w:w="1701" w:type="dxa"/>
            <w:hideMark/>
          </w:tcPr>
          <w:p w14:paraId="3FF66E82" w14:textId="32D150A0" w:rsidR="003B5A3F" w:rsidRPr="00C058D1" w:rsidRDefault="00D61AB0" w:rsidP="00E34213">
            <w:pPr>
              <w:autoSpaceDE w:val="0"/>
              <w:autoSpaceDN w:val="0"/>
              <w:adjustRightInd w:val="0"/>
              <w:spacing w:line="276" w:lineRule="auto"/>
              <w:jc w:val="center"/>
              <w:rPr>
                <w:rFonts w:ascii="Cambria" w:hAnsi="Cambria" w:cs="Arial"/>
                <w:color w:val="000000"/>
                <w:shd w:val="clear" w:color="auto" w:fill="FFFFFF"/>
              </w:rPr>
            </w:pPr>
            <w:r>
              <w:rPr>
                <w:rFonts w:ascii="Cambria" w:hAnsi="Cambria" w:cs="Arial"/>
                <w:color w:val="000000"/>
                <w:shd w:val="clear" w:color="auto" w:fill="FFFFFF"/>
              </w:rPr>
              <w:t>11:30-12:00</w:t>
            </w:r>
          </w:p>
        </w:tc>
        <w:tc>
          <w:tcPr>
            <w:tcW w:w="5245" w:type="dxa"/>
          </w:tcPr>
          <w:p w14:paraId="6BFA3D21" w14:textId="7111C30D" w:rsidR="003B5A3F" w:rsidRPr="00C058D1" w:rsidRDefault="003B5A3F" w:rsidP="003B5A3F">
            <w:pPr>
              <w:autoSpaceDE w:val="0"/>
              <w:autoSpaceDN w:val="0"/>
              <w:adjustRightInd w:val="0"/>
              <w:spacing w:line="276" w:lineRule="auto"/>
              <w:jc w:val="both"/>
              <w:rPr>
                <w:rFonts w:ascii="Cambria" w:hAnsi="Cambria" w:cs="Arial"/>
                <w:color w:val="000000"/>
                <w:shd w:val="clear" w:color="auto" w:fill="FFFFFF"/>
                <w:lang w:val="es-ES_tradnl"/>
              </w:rPr>
            </w:pPr>
            <w:r w:rsidRPr="003B5A3F">
              <w:rPr>
                <w:lang w:val="es-ES"/>
              </w:rPr>
              <w:t>Evalu</w:t>
            </w:r>
            <w:r>
              <w:rPr>
                <w:lang w:val="es-ES"/>
              </w:rPr>
              <w:t>ación de Riesgos ambientales y Monitoreo de Incidentes A</w:t>
            </w:r>
            <w:r w:rsidRPr="003B5A3F">
              <w:rPr>
                <w:lang w:val="es-ES"/>
              </w:rPr>
              <w:t>mbientales.</w:t>
            </w:r>
          </w:p>
        </w:tc>
        <w:tc>
          <w:tcPr>
            <w:tcW w:w="3119" w:type="dxa"/>
          </w:tcPr>
          <w:p w14:paraId="7A08005D" w14:textId="69E70811" w:rsidR="003B5A3F" w:rsidRPr="00C058D1" w:rsidRDefault="003B5A3F" w:rsidP="003B5A3F">
            <w:pPr>
              <w:autoSpaceDE w:val="0"/>
              <w:autoSpaceDN w:val="0"/>
              <w:adjustRightInd w:val="0"/>
              <w:spacing w:line="276" w:lineRule="auto"/>
              <w:jc w:val="both"/>
              <w:rPr>
                <w:rFonts w:ascii="Cambria" w:hAnsi="Cambria" w:cs="Arial"/>
                <w:color w:val="000000"/>
                <w:shd w:val="clear" w:color="auto" w:fill="FFFFFF"/>
                <w:lang w:val="es-ES_tradnl"/>
              </w:rPr>
            </w:pPr>
            <w:r w:rsidRPr="003B5A3F">
              <w:rPr>
                <w:lang w:val="es-ES"/>
              </w:rPr>
              <w:t>Arturo Correa (Secretaría del Convenio)</w:t>
            </w:r>
          </w:p>
        </w:tc>
      </w:tr>
      <w:tr w:rsidR="00D61AB0" w:rsidRPr="009171F3" w14:paraId="020EB470" w14:textId="77777777" w:rsidTr="00944B71">
        <w:trPr>
          <w:trHeight w:val="375"/>
        </w:trPr>
        <w:tc>
          <w:tcPr>
            <w:tcW w:w="1701" w:type="dxa"/>
            <w:hideMark/>
          </w:tcPr>
          <w:p w14:paraId="2A5EDE70" w14:textId="1E4D77CE" w:rsidR="00D61AB0" w:rsidRPr="00C058D1" w:rsidRDefault="00D61AB0" w:rsidP="00E34213">
            <w:pPr>
              <w:autoSpaceDE w:val="0"/>
              <w:autoSpaceDN w:val="0"/>
              <w:adjustRightInd w:val="0"/>
              <w:spacing w:line="276" w:lineRule="auto"/>
              <w:jc w:val="center"/>
              <w:rPr>
                <w:rFonts w:ascii="Cambria" w:hAnsi="Cambria" w:cs="Arial"/>
                <w:color w:val="000000"/>
                <w:shd w:val="clear" w:color="auto" w:fill="FFFFFF"/>
              </w:rPr>
            </w:pPr>
            <w:r>
              <w:rPr>
                <w:rFonts w:ascii="Cambria" w:hAnsi="Cambria" w:cs="Arial"/>
                <w:color w:val="000000"/>
                <w:shd w:val="clear" w:color="auto" w:fill="FFFFFF"/>
                <w:lang w:val="es-ES_tradnl"/>
              </w:rPr>
              <w:t>12:00</w:t>
            </w:r>
            <w:r w:rsidR="00913289">
              <w:rPr>
                <w:rFonts w:ascii="Cambria" w:hAnsi="Cambria" w:cs="Arial"/>
                <w:color w:val="000000"/>
                <w:shd w:val="clear" w:color="auto" w:fill="FFFFFF"/>
                <w:lang w:val="es-ES_tradnl"/>
              </w:rPr>
              <w:t>-1</w:t>
            </w:r>
            <w:r w:rsidRPr="00C058D1">
              <w:rPr>
                <w:rFonts w:ascii="Cambria" w:hAnsi="Cambria" w:cs="Arial"/>
                <w:color w:val="000000"/>
                <w:shd w:val="clear" w:color="auto" w:fill="FFFFFF"/>
                <w:lang w:val="es-ES_tradnl"/>
              </w:rPr>
              <w:t>:00</w:t>
            </w:r>
          </w:p>
        </w:tc>
        <w:tc>
          <w:tcPr>
            <w:tcW w:w="5245" w:type="dxa"/>
            <w:hideMark/>
          </w:tcPr>
          <w:p w14:paraId="14882CBB" w14:textId="40773B65" w:rsidR="00D61AB0" w:rsidRPr="00D61AB0" w:rsidRDefault="00D61AB0" w:rsidP="00FF2395">
            <w:pPr>
              <w:autoSpaceDE w:val="0"/>
              <w:autoSpaceDN w:val="0"/>
              <w:adjustRightInd w:val="0"/>
              <w:spacing w:line="276" w:lineRule="auto"/>
              <w:jc w:val="both"/>
              <w:rPr>
                <w:rFonts w:ascii="Cambria" w:hAnsi="Cambria" w:cs="Arial"/>
                <w:color w:val="000000"/>
                <w:shd w:val="clear" w:color="auto" w:fill="FFFFFF"/>
                <w:lang w:val="es-ES"/>
              </w:rPr>
            </w:pPr>
            <w:r w:rsidRPr="00EB0255">
              <w:rPr>
                <w:lang w:val="es-ES"/>
              </w:rPr>
              <w:t>Análisis de propuesta de una FPEP</w:t>
            </w:r>
            <w:r>
              <w:rPr>
                <w:lang w:val="es-ES"/>
              </w:rPr>
              <w:t xml:space="preserve"> (incidentes ambientales)</w:t>
            </w:r>
            <w:r w:rsidRPr="00EB0255">
              <w:rPr>
                <w:lang w:val="es-ES"/>
              </w:rPr>
              <w:t xml:space="preserve">  y llenado de Formulario (Trabajo Grupal)</w:t>
            </w:r>
          </w:p>
        </w:tc>
        <w:tc>
          <w:tcPr>
            <w:tcW w:w="3119" w:type="dxa"/>
            <w:hideMark/>
          </w:tcPr>
          <w:p w14:paraId="4728C4B2" w14:textId="4278F938" w:rsidR="00D61AB0" w:rsidRPr="00D61AB0" w:rsidRDefault="00D61AB0" w:rsidP="000400B7">
            <w:pPr>
              <w:autoSpaceDE w:val="0"/>
              <w:autoSpaceDN w:val="0"/>
              <w:adjustRightInd w:val="0"/>
              <w:spacing w:line="276" w:lineRule="auto"/>
              <w:jc w:val="both"/>
              <w:rPr>
                <w:rFonts w:ascii="Cambria" w:hAnsi="Cambria" w:cs="Arial"/>
                <w:color w:val="000000"/>
                <w:shd w:val="clear" w:color="auto" w:fill="FFFFFF"/>
                <w:lang w:val="es-ES"/>
              </w:rPr>
            </w:pPr>
            <w:r w:rsidRPr="00EB0255">
              <w:rPr>
                <w:lang w:val="es-ES"/>
              </w:rPr>
              <w:t>Elaine Acosta-Yonny Zárate FAO-Panamá</w:t>
            </w:r>
          </w:p>
        </w:tc>
      </w:tr>
      <w:tr w:rsidR="00D61AB0" w:rsidRPr="003B5A3F" w14:paraId="4E927073" w14:textId="77777777" w:rsidTr="00944B71">
        <w:trPr>
          <w:trHeight w:val="675"/>
        </w:trPr>
        <w:tc>
          <w:tcPr>
            <w:tcW w:w="1701" w:type="dxa"/>
            <w:hideMark/>
          </w:tcPr>
          <w:p w14:paraId="092CE304" w14:textId="1F8F6B6D" w:rsidR="00D61AB0" w:rsidRPr="00C058D1" w:rsidRDefault="00D61AB0" w:rsidP="00E34213">
            <w:pPr>
              <w:autoSpaceDE w:val="0"/>
              <w:autoSpaceDN w:val="0"/>
              <w:adjustRightInd w:val="0"/>
              <w:spacing w:line="276" w:lineRule="auto"/>
              <w:jc w:val="center"/>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1</w:t>
            </w:r>
            <w:r w:rsidR="00913289">
              <w:rPr>
                <w:rFonts w:ascii="Cambria" w:hAnsi="Cambria" w:cs="Arial"/>
                <w:color w:val="000000"/>
                <w:shd w:val="clear" w:color="auto" w:fill="FFFFFF"/>
                <w:lang w:val="es-ES_tradnl"/>
              </w:rPr>
              <w:t>:00-2</w:t>
            </w:r>
            <w:r w:rsidRPr="00C058D1">
              <w:rPr>
                <w:rFonts w:ascii="Cambria" w:hAnsi="Cambria" w:cs="Arial"/>
                <w:color w:val="000000"/>
                <w:shd w:val="clear" w:color="auto" w:fill="FFFFFF"/>
                <w:lang w:val="es-ES_tradnl"/>
              </w:rPr>
              <w:t>:00</w:t>
            </w:r>
          </w:p>
        </w:tc>
        <w:tc>
          <w:tcPr>
            <w:tcW w:w="5245" w:type="dxa"/>
          </w:tcPr>
          <w:p w14:paraId="1A0DB805" w14:textId="73622B63" w:rsidR="00D61AB0" w:rsidRPr="00C058D1" w:rsidRDefault="00D61AB0" w:rsidP="001D4BBF">
            <w:pPr>
              <w:autoSpaceDE w:val="0"/>
              <w:autoSpaceDN w:val="0"/>
              <w:adjustRightInd w:val="0"/>
              <w:spacing w:line="276" w:lineRule="auto"/>
              <w:jc w:val="center"/>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Almuerzo</w:t>
            </w:r>
          </w:p>
        </w:tc>
        <w:tc>
          <w:tcPr>
            <w:tcW w:w="3119" w:type="dxa"/>
          </w:tcPr>
          <w:p w14:paraId="1B595EB1" w14:textId="3A3A41A7" w:rsidR="00D61AB0" w:rsidRPr="003B5A3F" w:rsidRDefault="00D61AB0" w:rsidP="00EB0255">
            <w:pPr>
              <w:autoSpaceDE w:val="0"/>
              <w:autoSpaceDN w:val="0"/>
              <w:adjustRightInd w:val="0"/>
              <w:spacing w:line="276" w:lineRule="auto"/>
              <w:jc w:val="both"/>
              <w:rPr>
                <w:rFonts w:ascii="Cambria" w:hAnsi="Cambria" w:cs="Arial"/>
                <w:color w:val="000000"/>
                <w:shd w:val="clear" w:color="auto" w:fill="FFFFFF"/>
                <w:lang w:val="es-ES"/>
              </w:rPr>
            </w:pPr>
            <w:r w:rsidRPr="00C058D1">
              <w:rPr>
                <w:rFonts w:ascii="Cambria" w:hAnsi="Cambria" w:cs="Arial"/>
                <w:color w:val="000000"/>
                <w:shd w:val="clear" w:color="auto" w:fill="FFFFFF"/>
                <w:lang w:val="es-ES_tradnl"/>
              </w:rPr>
              <w:t> </w:t>
            </w:r>
          </w:p>
        </w:tc>
      </w:tr>
      <w:tr w:rsidR="00D61AB0" w:rsidRPr="009171F3" w14:paraId="28ABF5B6" w14:textId="77777777" w:rsidTr="00944B71">
        <w:trPr>
          <w:trHeight w:val="315"/>
        </w:trPr>
        <w:tc>
          <w:tcPr>
            <w:tcW w:w="1701" w:type="dxa"/>
            <w:hideMark/>
          </w:tcPr>
          <w:p w14:paraId="62F0BA30" w14:textId="66F264F7" w:rsidR="00D61AB0" w:rsidRPr="00C058D1" w:rsidRDefault="00913289" w:rsidP="00E34213">
            <w:pPr>
              <w:autoSpaceDE w:val="0"/>
              <w:autoSpaceDN w:val="0"/>
              <w:adjustRightInd w:val="0"/>
              <w:spacing w:line="276" w:lineRule="auto"/>
              <w:jc w:val="center"/>
              <w:rPr>
                <w:rFonts w:ascii="Cambria" w:hAnsi="Cambria" w:cs="Arial"/>
                <w:color w:val="000000"/>
                <w:shd w:val="clear" w:color="auto" w:fill="FFFFFF"/>
                <w:lang w:val="es-ES_tradnl"/>
              </w:rPr>
            </w:pPr>
            <w:r>
              <w:rPr>
                <w:rFonts w:ascii="Cambria" w:hAnsi="Cambria" w:cs="Arial"/>
                <w:color w:val="000000"/>
                <w:shd w:val="clear" w:color="auto" w:fill="FFFFFF"/>
                <w:lang w:val="es-ES_tradnl"/>
              </w:rPr>
              <w:t>2:00-3</w:t>
            </w:r>
            <w:r w:rsidR="00D61AB0" w:rsidRPr="00C058D1">
              <w:rPr>
                <w:rFonts w:ascii="Cambria" w:hAnsi="Cambria" w:cs="Arial"/>
                <w:color w:val="000000"/>
                <w:shd w:val="clear" w:color="auto" w:fill="FFFFFF"/>
                <w:lang w:val="es-ES_tradnl"/>
              </w:rPr>
              <w:t>:00</w:t>
            </w:r>
          </w:p>
        </w:tc>
        <w:tc>
          <w:tcPr>
            <w:tcW w:w="5245" w:type="dxa"/>
            <w:hideMark/>
          </w:tcPr>
          <w:p w14:paraId="4823B3D4" w14:textId="0F7BAE0E" w:rsidR="00D61AB0" w:rsidRPr="00C058D1" w:rsidRDefault="00D61AB0" w:rsidP="000400B7">
            <w:pPr>
              <w:autoSpaceDE w:val="0"/>
              <w:autoSpaceDN w:val="0"/>
              <w:adjustRightInd w:val="0"/>
              <w:spacing w:line="276" w:lineRule="auto"/>
              <w:jc w:val="both"/>
              <w:rPr>
                <w:rFonts w:ascii="Cambria" w:hAnsi="Cambria" w:cs="Arial"/>
                <w:color w:val="000000"/>
                <w:shd w:val="clear" w:color="auto" w:fill="FFFFFF"/>
                <w:lang w:val="es-ES_tradnl"/>
              </w:rPr>
            </w:pPr>
            <w:r w:rsidRPr="00C218A1">
              <w:rPr>
                <w:lang w:val="es-ES"/>
              </w:rPr>
              <w:t>Notificaciones de Medidas Reglamentarias Firmes (MRFs) (Trabajo Grupal)</w:t>
            </w:r>
          </w:p>
        </w:tc>
        <w:tc>
          <w:tcPr>
            <w:tcW w:w="3119" w:type="dxa"/>
            <w:hideMark/>
          </w:tcPr>
          <w:p w14:paraId="1CB6B78A" w14:textId="6BEEB963" w:rsidR="00D61AB0" w:rsidRPr="00C058D1" w:rsidRDefault="00D61AB0" w:rsidP="000400B7">
            <w:pPr>
              <w:autoSpaceDE w:val="0"/>
              <w:autoSpaceDN w:val="0"/>
              <w:adjustRightInd w:val="0"/>
              <w:spacing w:line="276" w:lineRule="auto"/>
              <w:jc w:val="both"/>
              <w:rPr>
                <w:rFonts w:ascii="Cambria" w:hAnsi="Cambria" w:cs="Arial"/>
                <w:color w:val="000000"/>
                <w:shd w:val="clear" w:color="auto" w:fill="FFFFFF"/>
                <w:lang w:val="es-ES_tradnl"/>
              </w:rPr>
            </w:pPr>
            <w:r w:rsidRPr="00C218A1">
              <w:rPr>
                <w:lang w:val="es-ES"/>
              </w:rPr>
              <w:t>Arturo Correa (Secretaría del Convenio)</w:t>
            </w:r>
          </w:p>
        </w:tc>
      </w:tr>
      <w:tr w:rsidR="00D61AB0" w:rsidRPr="00C218A1" w14:paraId="286002AC" w14:textId="77777777" w:rsidTr="00944B71">
        <w:trPr>
          <w:trHeight w:val="326"/>
        </w:trPr>
        <w:tc>
          <w:tcPr>
            <w:tcW w:w="1701" w:type="dxa"/>
            <w:hideMark/>
          </w:tcPr>
          <w:p w14:paraId="67FE1304" w14:textId="3A2A0006" w:rsidR="00D61AB0" w:rsidRPr="00C058D1" w:rsidRDefault="00913289" w:rsidP="00E34213">
            <w:pPr>
              <w:autoSpaceDE w:val="0"/>
              <w:autoSpaceDN w:val="0"/>
              <w:adjustRightInd w:val="0"/>
              <w:spacing w:line="276" w:lineRule="auto"/>
              <w:jc w:val="center"/>
              <w:rPr>
                <w:rFonts w:ascii="Cambria" w:hAnsi="Cambria" w:cs="Arial"/>
                <w:color w:val="000000"/>
                <w:shd w:val="clear" w:color="auto" w:fill="FFFFFF"/>
                <w:lang w:val="es-ES_tradnl"/>
              </w:rPr>
            </w:pPr>
            <w:r>
              <w:rPr>
                <w:rFonts w:ascii="Cambria" w:hAnsi="Cambria" w:cs="Arial"/>
                <w:color w:val="000000"/>
                <w:shd w:val="clear" w:color="auto" w:fill="FFFFFF"/>
              </w:rPr>
              <w:t>3:00-3</w:t>
            </w:r>
            <w:r w:rsidR="00D61AB0" w:rsidRPr="00C058D1">
              <w:rPr>
                <w:rFonts w:ascii="Cambria" w:hAnsi="Cambria" w:cs="Arial"/>
                <w:color w:val="000000"/>
                <w:shd w:val="clear" w:color="auto" w:fill="FFFFFF"/>
              </w:rPr>
              <w:t>:15</w:t>
            </w:r>
          </w:p>
        </w:tc>
        <w:tc>
          <w:tcPr>
            <w:tcW w:w="5245" w:type="dxa"/>
          </w:tcPr>
          <w:p w14:paraId="192C80BC" w14:textId="34FC688C" w:rsidR="00D61AB0" w:rsidRPr="00C058D1" w:rsidRDefault="00D61AB0" w:rsidP="00C218A1">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rPr>
              <w:t>Receso -café</w:t>
            </w:r>
          </w:p>
        </w:tc>
        <w:tc>
          <w:tcPr>
            <w:tcW w:w="3119" w:type="dxa"/>
          </w:tcPr>
          <w:p w14:paraId="5B535E93" w14:textId="04FF464D" w:rsidR="00D61AB0" w:rsidRPr="00C218A1" w:rsidRDefault="00D61AB0" w:rsidP="00C218A1">
            <w:pPr>
              <w:autoSpaceDE w:val="0"/>
              <w:autoSpaceDN w:val="0"/>
              <w:adjustRightInd w:val="0"/>
              <w:spacing w:line="276" w:lineRule="auto"/>
              <w:jc w:val="both"/>
              <w:rPr>
                <w:rFonts w:ascii="Cambria" w:hAnsi="Cambria" w:cs="Arial"/>
                <w:color w:val="000000"/>
                <w:shd w:val="clear" w:color="auto" w:fill="FFFFFF"/>
                <w:lang w:val="es-ES"/>
              </w:rPr>
            </w:pPr>
            <w:r w:rsidRPr="00C058D1">
              <w:rPr>
                <w:rFonts w:ascii="Cambria" w:hAnsi="Cambria" w:cs="Arial"/>
                <w:color w:val="000000"/>
                <w:shd w:val="clear" w:color="auto" w:fill="FFFFFF"/>
              </w:rPr>
              <w:t> </w:t>
            </w:r>
          </w:p>
        </w:tc>
      </w:tr>
      <w:tr w:rsidR="00D61AB0" w:rsidRPr="00C058D1" w14:paraId="7C10D8CE" w14:textId="77777777" w:rsidTr="00944B71">
        <w:trPr>
          <w:trHeight w:val="315"/>
        </w:trPr>
        <w:tc>
          <w:tcPr>
            <w:tcW w:w="1701" w:type="dxa"/>
            <w:hideMark/>
          </w:tcPr>
          <w:p w14:paraId="06534F17" w14:textId="087C0F62" w:rsidR="00D61AB0" w:rsidRPr="00C058D1" w:rsidRDefault="00913289" w:rsidP="00E34213">
            <w:pPr>
              <w:autoSpaceDE w:val="0"/>
              <w:autoSpaceDN w:val="0"/>
              <w:adjustRightInd w:val="0"/>
              <w:spacing w:line="276" w:lineRule="auto"/>
              <w:jc w:val="center"/>
              <w:rPr>
                <w:rFonts w:ascii="Cambria" w:hAnsi="Cambria" w:cs="Arial"/>
                <w:color w:val="000000"/>
                <w:shd w:val="clear" w:color="auto" w:fill="FFFFFF"/>
              </w:rPr>
            </w:pPr>
            <w:r>
              <w:rPr>
                <w:rFonts w:ascii="Cambria" w:hAnsi="Cambria" w:cs="Arial"/>
                <w:color w:val="000000"/>
                <w:shd w:val="clear" w:color="auto" w:fill="FFFFFF"/>
              </w:rPr>
              <w:t>3:15-3</w:t>
            </w:r>
            <w:r w:rsidR="00D61AB0" w:rsidRPr="00C058D1">
              <w:rPr>
                <w:rFonts w:ascii="Cambria" w:hAnsi="Cambria" w:cs="Arial"/>
                <w:color w:val="000000"/>
                <w:shd w:val="clear" w:color="auto" w:fill="FFFFFF"/>
              </w:rPr>
              <w:t>:45</w:t>
            </w:r>
          </w:p>
        </w:tc>
        <w:tc>
          <w:tcPr>
            <w:tcW w:w="5245" w:type="dxa"/>
            <w:hideMark/>
          </w:tcPr>
          <w:p w14:paraId="450DC739" w14:textId="66FBD558" w:rsidR="00D61AB0" w:rsidRPr="00D61AB0" w:rsidRDefault="00D61AB0" w:rsidP="00FF2395">
            <w:pPr>
              <w:autoSpaceDE w:val="0"/>
              <w:autoSpaceDN w:val="0"/>
              <w:adjustRightInd w:val="0"/>
              <w:spacing w:line="276" w:lineRule="auto"/>
              <w:jc w:val="both"/>
              <w:rPr>
                <w:rFonts w:ascii="Cambria" w:hAnsi="Cambria" w:cs="Arial"/>
                <w:color w:val="000000"/>
                <w:shd w:val="clear" w:color="auto" w:fill="FFFFFF"/>
                <w:lang w:val="es-ES"/>
              </w:rPr>
            </w:pPr>
            <w:r w:rsidRPr="00C058D1">
              <w:rPr>
                <w:rFonts w:ascii="Cambria" w:hAnsi="Cambria" w:cs="Arial"/>
                <w:color w:val="000000"/>
                <w:shd w:val="clear" w:color="auto" w:fill="FFFFFF"/>
                <w:lang w:val="es-ES_tradnl"/>
              </w:rPr>
              <w:t>Avances del Proyecto de Asistencia Técnica del Convenio de Rotterdam en Perú</w:t>
            </w:r>
          </w:p>
        </w:tc>
        <w:tc>
          <w:tcPr>
            <w:tcW w:w="3119" w:type="dxa"/>
            <w:hideMark/>
          </w:tcPr>
          <w:p w14:paraId="3CA0B371" w14:textId="041D76EF" w:rsidR="00D61AB0" w:rsidRPr="00C058D1" w:rsidRDefault="00D61AB0" w:rsidP="000400B7">
            <w:pPr>
              <w:autoSpaceDE w:val="0"/>
              <w:autoSpaceDN w:val="0"/>
              <w:adjustRightInd w:val="0"/>
              <w:spacing w:line="276" w:lineRule="auto"/>
              <w:jc w:val="both"/>
              <w:rPr>
                <w:rFonts w:ascii="Cambria" w:hAnsi="Cambria" w:cs="Arial"/>
                <w:color w:val="000000"/>
                <w:shd w:val="clear" w:color="auto" w:fill="FFFFFF"/>
              </w:rPr>
            </w:pPr>
            <w:r w:rsidRPr="00C058D1">
              <w:rPr>
                <w:rFonts w:ascii="Cambria" w:hAnsi="Cambria" w:cs="Arial"/>
                <w:color w:val="000000"/>
                <w:shd w:val="clear" w:color="auto" w:fill="FFFFFF"/>
                <w:lang w:val="es-ES_tradnl"/>
              </w:rPr>
              <w:t xml:space="preserve">Marisa Quiñones Manga </w:t>
            </w:r>
          </w:p>
        </w:tc>
      </w:tr>
      <w:tr w:rsidR="00D61AB0" w:rsidRPr="00C058D1" w14:paraId="7F3D4AA3" w14:textId="77777777" w:rsidTr="00944B71">
        <w:trPr>
          <w:trHeight w:val="690"/>
        </w:trPr>
        <w:tc>
          <w:tcPr>
            <w:tcW w:w="1701" w:type="dxa"/>
            <w:hideMark/>
          </w:tcPr>
          <w:p w14:paraId="2D5A401D" w14:textId="0A6B352F" w:rsidR="00D61AB0" w:rsidRPr="00C058D1" w:rsidRDefault="00EB449D" w:rsidP="00E34213">
            <w:pPr>
              <w:autoSpaceDE w:val="0"/>
              <w:autoSpaceDN w:val="0"/>
              <w:adjustRightInd w:val="0"/>
              <w:spacing w:line="276" w:lineRule="auto"/>
              <w:jc w:val="center"/>
              <w:rPr>
                <w:rFonts w:ascii="Cambria" w:hAnsi="Cambria" w:cs="Arial"/>
                <w:color w:val="000000"/>
                <w:shd w:val="clear" w:color="auto" w:fill="FFFFFF"/>
              </w:rPr>
            </w:pPr>
            <w:r>
              <w:rPr>
                <w:rFonts w:ascii="Cambria" w:hAnsi="Cambria" w:cs="Arial"/>
                <w:color w:val="000000"/>
                <w:shd w:val="clear" w:color="auto" w:fill="FFFFFF"/>
              </w:rPr>
              <w:t>3</w:t>
            </w:r>
            <w:r w:rsidR="00D61AB0" w:rsidRPr="00C058D1">
              <w:rPr>
                <w:rFonts w:ascii="Cambria" w:hAnsi="Cambria" w:cs="Arial"/>
                <w:color w:val="000000"/>
                <w:shd w:val="clear" w:color="auto" w:fill="FFFFFF"/>
              </w:rPr>
              <w:t>:45-17:00</w:t>
            </w:r>
          </w:p>
        </w:tc>
        <w:tc>
          <w:tcPr>
            <w:tcW w:w="5245" w:type="dxa"/>
            <w:hideMark/>
          </w:tcPr>
          <w:p w14:paraId="7A5A53F3" w14:textId="6005A61B" w:rsidR="00D61AB0" w:rsidRPr="00C058D1" w:rsidRDefault="00D61AB0" w:rsidP="000400B7">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lang w:val="es-ES_tradnl"/>
              </w:rPr>
              <w:t>Conclusiones y recomendaciones</w:t>
            </w:r>
          </w:p>
        </w:tc>
        <w:tc>
          <w:tcPr>
            <w:tcW w:w="3119" w:type="dxa"/>
            <w:hideMark/>
          </w:tcPr>
          <w:p w14:paraId="7653930D" w14:textId="60EA436F" w:rsidR="00D61AB0" w:rsidRPr="00C058D1" w:rsidRDefault="00D61AB0" w:rsidP="00FF2395">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rPr>
              <w:t>Plenario</w:t>
            </w:r>
          </w:p>
        </w:tc>
      </w:tr>
      <w:tr w:rsidR="00D61AB0" w:rsidRPr="00065258" w14:paraId="46230EE0" w14:textId="77777777" w:rsidTr="00944B71">
        <w:trPr>
          <w:trHeight w:val="315"/>
        </w:trPr>
        <w:tc>
          <w:tcPr>
            <w:tcW w:w="1701" w:type="dxa"/>
            <w:hideMark/>
          </w:tcPr>
          <w:p w14:paraId="6D654539" w14:textId="608DA1C9" w:rsidR="00D61AB0" w:rsidRPr="00C058D1" w:rsidRDefault="00D61AB0" w:rsidP="00E34213">
            <w:pPr>
              <w:autoSpaceDE w:val="0"/>
              <w:autoSpaceDN w:val="0"/>
              <w:adjustRightInd w:val="0"/>
              <w:spacing w:line="276" w:lineRule="auto"/>
              <w:jc w:val="center"/>
              <w:rPr>
                <w:rFonts w:ascii="Cambria" w:hAnsi="Cambria" w:cs="Arial"/>
                <w:color w:val="000000"/>
                <w:shd w:val="clear" w:color="auto" w:fill="FFFFFF"/>
              </w:rPr>
            </w:pPr>
            <w:r w:rsidRPr="00C058D1">
              <w:rPr>
                <w:rFonts w:ascii="Cambria" w:hAnsi="Cambria" w:cs="Arial"/>
                <w:color w:val="000000"/>
                <w:shd w:val="clear" w:color="auto" w:fill="FFFFFF"/>
              </w:rPr>
              <w:t>17:00</w:t>
            </w:r>
          </w:p>
        </w:tc>
        <w:tc>
          <w:tcPr>
            <w:tcW w:w="5245" w:type="dxa"/>
            <w:hideMark/>
          </w:tcPr>
          <w:p w14:paraId="611D9F34" w14:textId="5C47E0F3" w:rsidR="00D61AB0" w:rsidRPr="00C058D1" w:rsidRDefault="00D61AB0" w:rsidP="000400B7">
            <w:pPr>
              <w:autoSpaceDE w:val="0"/>
              <w:autoSpaceDN w:val="0"/>
              <w:adjustRightInd w:val="0"/>
              <w:spacing w:line="276" w:lineRule="auto"/>
              <w:jc w:val="both"/>
              <w:rPr>
                <w:rFonts w:ascii="Cambria" w:hAnsi="Cambria" w:cs="Arial"/>
                <w:color w:val="000000"/>
                <w:shd w:val="clear" w:color="auto" w:fill="FFFFFF"/>
                <w:lang w:val="es-ES_tradnl"/>
              </w:rPr>
            </w:pPr>
            <w:r w:rsidRPr="00C058D1">
              <w:rPr>
                <w:rFonts w:ascii="Cambria" w:hAnsi="Cambria" w:cs="Arial"/>
                <w:color w:val="000000"/>
                <w:shd w:val="clear" w:color="auto" w:fill="FFFFFF"/>
              </w:rPr>
              <w:t>Clausura del evento</w:t>
            </w:r>
          </w:p>
        </w:tc>
        <w:tc>
          <w:tcPr>
            <w:tcW w:w="3119" w:type="dxa"/>
            <w:hideMark/>
          </w:tcPr>
          <w:p w14:paraId="73284A2F" w14:textId="64F90911" w:rsidR="00D61AB0" w:rsidRPr="00065258" w:rsidRDefault="00065258" w:rsidP="000400B7">
            <w:pPr>
              <w:autoSpaceDE w:val="0"/>
              <w:autoSpaceDN w:val="0"/>
              <w:adjustRightInd w:val="0"/>
              <w:spacing w:line="276" w:lineRule="auto"/>
              <w:jc w:val="both"/>
              <w:rPr>
                <w:rFonts w:ascii="Cambria" w:hAnsi="Cambria" w:cs="Arial"/>
                <w:color w:val="000000"/>
                <w:shd w:val="clear" w:color="auto" w:fill="FFFFFF"/>
                <w:lang w:val="es-ES_tradnl"/>
              </w:rPr>
            </w:pPr>
            <w:r w:rsidRPr="00065258">
              <w:rPr>
                <w:rFonts w:ascii="Cambria" w:hAnsi="Cambria" w:cs="Arial"/>
                <w:color w:val="000000"/>
                <w:shd w:val="clear" w:color="auto" w:fill="FFFFFF"/>
                <w:lang w:val="es-ES_tradnl"/>
              </w:rPr>
              <w:t xml:space="preserve">Gerold Wyrwal, </w:t>
            </w:r>
            <w:r w:rsidR="00D61AB0" w:rsidRPr="00065258">
              <w:rPr>
                <w:rFonts w:ascii="Cambria" w:hAnsi="Cambria" w:cs="Arial"/>
                <w:color w:val="000000"/>
                <w:shd w:val="clear" w:color="auto" w:fill="FFFFFF"/>
                <w:lang w:val="es-ES_tradnl"/>
              </w:rPr>
              <w:t>Secretaría del Convenio</w:t>
            </w:r>
          </w:p>
          <w:p w14:paraId="487185B3" w14:textId="4C8DB367" w:rsidR="00D61AB0" w:rsidRPr="00065258" w:rsidRDefault="00D61AB0" w:rsidP="000400B7">
            <w:pPr>
              <w:autoSpaceDE w:val="0"/>
              <w:autoSpaceDN w:val="0"/>
              <w:adjustRightInd w:val="0"/>
              <w:spacing w:line="276" w:lineRule="auto"/>
              <w:jc w:val="both"/>
              <w:rPr>
                <w:rFonts w:ascii="Cambria" w:hAnsi="Cambria" w:cs="Arial"/>
                <w:color w:val="000000"/>
                <w:shd w:val="clear" w:color="auto" w:fill="FFFFFF"/>
                <w:lang w:val="es-ES_tradnl"/>
              </w:rPr>
            </w:pPr>
          </w:p>
        </w:tc>
      </w:tr>
    </w:tbl>
    <w:p w14:paraId="633E95FC" w14:textId="77777777" w:rsidR="000400B7" w:rsidRPr="00C058D1" w:rsidRDefault="000400B7" w:rsidP="004E2301">
      <w:pPr>
        <w:autoSpaceDE w:val="0"/>
        <w:autoSpaceDN w:val="0"/>
        <w:adjustRightInd w:val="0"/>
        <w:spacing w:line="276" w:lineRule="auto"/>
        <w:jc w:val="both"/>
        <w:rPr>
          <w:rFonts w:ascii="Cambria" w:hAnsi="Cambria" w:cs="Arial"/>
          <w:b/>
          <w:color w:val="000000"/>
          <w:shd w:val="clear" w:color="auto" w:fill="FFFFFF"/>
          <w:lang w:val="es-ES_tradnl"/>
        </w:rPr>
      </w:pPr>
    </w:p>
    <w:p w14:paraId="730CD829" w14:textId="77777777" w:rsidR="002521DD" w:rsidRPr="00C058D1" w:rsidRDefault="002521DD" w:rsidP="004E2301">
      <w:pPr>
        <w:autoSpaceDE w:val="0"/>
        <w:autoSpaceDN w:val="0"/>
        <w:adjustRightInd w:val="0"/>
        <w:spacing w:line="276" w:lineRule="auto"/>
        <w:jc w:val="both"/>
        <w:rPr>
          <w:rFonts w:ascii="Cambria" w:hAnsi="Cambria" w:cs="Arial"/>
          <w:b/>
          <w:color w:val="000000"/>
          <w:shd w:val="clear" w:color="auto" w:fill="FFFFFF"/>
          <w:lang w:val="es-ES_tradnl"/>
        </w:rPr>
      </w:pPr>
    </w:p>
    <w:p w14:paraId="4ECD8126" w14:textId="77777777" w:rsidR="002521DD" w:rsidRPr="00C058D1" w:rsidRDefault="002521DD" w:rsidP="004E2301">
      <w:pPr>
        <w:autoSpaceDE w:val="0"/>
        <w:autoSpaceDN w:val="0"/>
        <w:adjustRightInd w:val="0"/>
        <w:spacing w:line="276" w:lineRule="auto"/>
        <w:jc w:val="both"/>
        <w:rPr>
          <w:rFonts w:ascii="Cambria" w:hAnsi="Cambria" w:cs="Arial"/>
          <w:b/>
          <w:color w:val="000000"/>
          <w:shd w:val="clear" w:color="auto" w:fill="FFFFFF"/>
          <w:lang w:val="es-ES_tradnl"/>
        </w:rPr>
      </w:pPr>
    </w:p>
    <w:sectPr w:rsidR="002521DD" w:rsidRPr="00C058D1" w:rsidSect="006F48B7">
      <w:headerReference w:type="default" r:id="rId9"/>
      <w:pgSz w:w="11907" w:h="16840" w:code="9"/>
      <w:pgMar w:top="1417" w:right="1701" w:bottom="1417" w:left="1701" w:header="510" w:footer="720" w:gutter="0"/>
      <w:paperSrc w:first="15" w:other="15"/>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3CD3D" w16cid:durableId="1EB807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10B1C" w14:textId="77777777" w:rsidR="009573E1" w:rsidRDefault="009573E1" w:rsidP="0077529E">
      <w:r>
        <w:separator/>
      </w:r>
    </w:p>
  </w:endnote>
  <w:endnote w:type="continuationSeparator" w:id="0">
    <w:p w14:paraId="6430343E" w14:textId="77777777" w:rsidR="009573E1" w:rsidRDefault="009573E1" w:rsidP="0077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2C2F6" w14:textId="77777777" w:rsidR="009573E1" w:rsidRDefault="009573E1" w:rsidP="0077529E">
      <w:r>
        <w:separator/>
      </w:r>
    </w:p>
  </w:footnote>
  <w:footnote w:type="continuationSeparator" w:id="0">
    <w:p w14:paraId="664FF05E" w14:textId="77777777" w:rsidR="009573E1" w:rsidRDefault="009573E1" w:rsidP="00775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33FC" w14:textId="77777777" w:rsidR="0077529E" w:rsidRDefault="007D66A8">
    <w:pPr>
      <w:pStyle w:val="Header"/>
    </w:pPr>
    <w:r>
      <w:rPr>
        <w:noProof/>
      </w:rPr>
      <w:drawing>
        <wp:anchor distT="0" distB="0" distL="114300" distR="114300" simplePos="0" relativeHeight="251659264" behindDoc="1" locked="0" layoutInCell="1" allowOverlap="1" wp14:anchorId="30525B57" wp14:editId="6286F4B1">
          <wp:simplePos x="0" y="0"/>
          <wp:positionH relativeFrom="margin">
            <wp:posOffset>2743200</wp:posOffset>
          </wp:positionH>
          <wp:positionV relativeFrom="paragraph">
            <wp:posOffset>33020</wp:posOffset>
          </wp:positionV>
          <wp:extent cx="882015" cy="491490"/>
          <wp:effectExtent l="0" t="0" r="0" b="3810"/>
          <wp:wrapTight wrapText="bothSides">
            <wp:wrapPolygon edited="0">
              <wp:start x="0" y="0"/>
              <wp:lineTo x="0" y="20930"/>
              <wp:lineTo x="20994" y="20930"/>
              <wp:lineTo x="2099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49149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FF"/>
      </w:rPr>
      <w:drawing>
        <wp:inline distT="0" distB="0" distL="0" distR="0" wp14:anchorId="6E660D34" wp14:editId="5C157B1A">
          <wp:extent cx="2305050" cy="5009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6436" cy="520780"/>
                  </a:xfrm>
                  <a:prstGeom prst="rect">
                    <a:avLst/>
                  </a:prstGeom>
                  <a:noFill/>
                  <a:ln>
                    <a:noFill/>
                  </a:ln>
                </pic:spPr>
              </pic:pic>
            </a:graphicData>
          </a:graphic>
        </wp:inline>
      </w:drawing>
    </w:r>
    <w:r w:rsidR="006F48B7">
      <w:ptab w:relativeTo="margin" w:alignment="right" w:leader="none"/>
    </w:r>
    <w:r w:rsidR="006F48B7">
      <w:rPr>
        <w:noProof/>
        <w:color w:val="0000FF"/>
      </w:rPr>
      <w:drawing>
        <wp:inline distT="0" distB="0" distL="0" distR="0" wp14:anchorId="3F206DFC" wp14:editId="5A2838B5">
          <wp:extent cx="495300" cy="525624"/>
          <wp:effectExtent l="0" t="0" r="0"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nacional_del_Perú_sv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2514" cy="533280"/>
                  </a:xfrm>
                  <a:prstGeom prst="rect">
                    <a:avLst/>
                  </a:prstGeom>
                </pic:spPr>
              </pic:pic>
            </a:graphicData>
          </a:graphic>
        </wp:inline>
      </w:drawing>
    </w:r>
    <w:r>
      <w:tab/>
    </w:r>
  </w:p>
  <w:p w14:paraId="53CC1F24" w14:textId="77777777" w:rsidR="006F48B7" w:rsidRPr="006F48B7" w:rsidRDefault="006F4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B6B"/>
    <w:multiLevelType w:val="hybridMultilevel"/>
    <w:tmpl w:val="BECE7D32"/>
    <w:lvl w:ilvl="0" w:tplc="554009F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CC1EE8"/>
    <w:multiLevelType w:val="hybridMultilevel"/>
    <w:tmpl w:val="BA504064"/>
    <w:lvl w:ilvl="0" w:tplc="F202EDDC">
      <w:numFmt w:val="bullet"/>
      <w:lvlText w:val="-"/>
      <w:lvlJc w:val="left"/>
      <w:pPr>
        <w:ind w:left="786" w:hanging="360"/>
      </w:pPr>
      <w:rPr>
        <w:rFonts w:ascii="Calibri" w:eastAsia="Calibri" w:hAnsi="Calibri"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26BD56E6"/>
    <w:multiLevelType w:val="multilevel"/>
    <w:tmpl w:val="B5B803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2CED36BA"/>
    <w:multiLevelType w:val="hybridMultilevel"/>
    <w:tmpl w:val="F8E87768"/>
    <w:lvl w:ilvl="0" w:tplc="1BCCDD58">
      <w:start w:val="5"/>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AD0457"/>
    <w:multiLevelType w:val="hybridMultilevel"/>
    <w:tmpl w:val="4F888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312F34"/>
    <w:multiLevelType w:val="hybridMultilevel"/>
    <w:tmpl w:val="0DB6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27D84"/>
    <w:multiLevelType w:val="hybridMultilevel"/>
    <w:tmpl w:val="9CDC4118"/>
    <w:lvl w:ilvl="0" w:tplc="10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11376B"/>
    <w:multiLevelType w:val="hybridMultilevel"/>
    <w:tmpl w:val="67E642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5E5A6B43"/>
    <w:multiLevelType w:val="hybridMultilevel"/>
    <w:tmpl w:val="5A6A1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0A1990"/>
    <w:multiLevelType w:val="hybridMultilevel"/>
    <w:tmpl w:val="72581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E2009F"/>
    <w:multiLevelType w:val="hybridMultilevel"/>
    <w:tmpl w:val="25BC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2"/>
  </w:num>
  <w:num w:numId="6">
    <w:abstractNumId w:val="4"/>
  </w:num>
  <w:num w:numId="7">
    <w:abstractNumId w:val="0"/>
  </w:num>
  <w:num w:numId="8">
    <w:abstractNumId w:val="3"/>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EF"/>
    <w:rsid w:val="000400B7"/>
    <w:rsid w:val="00052115"/>
    <w:rsid w:val="00054F14"/>
    <w:rsid w:val="00060945"/>
    <w:rsid w:val="00065258"/>
    <w:rsid w:val="000C6130"/>
    <w:rsid w:val="000F4F11"/>
    <w:rsid w:val="001161B6"/>
    <w:rsid w:val="001A68F5"/>
    <w:rsid w:val="001B6CC1"/>
    <w:rsid w:val="001D4BBF"/>
    <w:rsid w:val="001F2A34"/>
    <w:rsid w:val="00241F8E"/>
    <w:rsid w:val="0024352A"/>
    <w:rsid w:val="002521DD"/>
    <w:rsid w:val="002643B7"/>
    <w:rsid w:val="002834C0"/>
    <w:rsid w:val="00291898"/>
    <w:rsid w:val="002E61D0"/>
    <w:rsid w:val="002F0BCB"/>
    <w:rsid w:val="00326A86"/>
    <w:rsid w:val="003408FD"/>
    <w:rsid w:val="003A2A50"/>
    <w:rsid w:val="003B5A3F"/>
    <w:rsid w:val="003E2667"/>
    <w:rsid w:val="00432542"/>
    <w:rsid w:val="00434B1B"/>
    <w:rsid w:val="00466927"/>
    <w:rsid w:val="004E2301"/>
    <w:rsid w:val="00524112"/>
    <w:rsid w:val="0053656C"/>
    <w:rsid w:val="00575E17"/>
    <w:rsid w:val="005B4CBB"/>
    <w:rsid w:val="00600DD5"/>
    <w:rsid w:val="006844E4"/>
    <w:rsid w:val="006F48B7"/>
    <w:rsid w:val="00720330"/>
    <w:rsid w:val="00746839"/>
    <w:rsid w:val="0077529E"/>
    <w:rsid w:val="007D66A8"/>
    <w:rsid w:val="007E525C"/>
    <w:rsid w:val="007F3A39"/>
    <w:rsid w:val="00824895"/>
    <w:rsid w:val="00850F46"/>
    <w:rsid w:val="008A6E6D"/>
    <w:rsid w:val="008C6CC1"/>
    <w:rsid w:val="008E3E59"/>
    <w:rsid w:val="00913289"/>
    <w:rsid w:val="009171F3"/>
    <w:rsid w:val="00944B71"/>
    <w:rsid w:val="009573E1"/>
    <w:rsid w:val="009752DB"/>
    <w:rsid w:val="009761B1"/>
    <w:rsid w:val="009F6B43"/>
    <w:rsid w:val="00A10F08"/>
    <w:rsid w:val="00A73FAA"/>
    <w:rsid w:val="00A85CAF"/>
    <w:rsid w:val="00A9719D"/>
    <w:rsid w:val="00AC5406"/>
    <w:rsid w:val="00AC549D"/>
    <w:rsid w:val="00B04287"/>
    <w:rsid w:val="00B06C8C"/>
    <w:rsid w:val="00BC355E"/>
    <w:rsid w:val="00C00ACE"/>
    <w:rsid w:val="00C058D1"/>
    <w:rsid w:val="00C218A1"/>
    <w:rsid w:val="00C301AF"/>
    <w:rsid w:val="00D324EF"/>
    <w:rsid w:val="00D61AB0"/>
    <w:rsid w:val="00E34213"/>
    <w:rsid w:val="00E429CD"/>
    <w:rsid w:val="00E7403A"/>
    <w:rsid w:val="00E75A16"/>
    <w:rsid w:val="00EB0255"/>
    <w:rsid w:val="00EB449D"/>
    <w:rsid w:val="00EF76EA"/>
    <w:rsid w:val="00F5021D"/>
    <w:rsid w:val="00F81030"/>
    <w:rsid w:val="00FC0766"/>
    <w:rsid w:val="00FE4B5B"/>
    <w:rsid w:val="00FF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22A37"/>
  <w15:chartTrackingRefBased/>
  <w15:docId w15:val="{0D05FA4C-79B3-4341-8C90-C88CFFAE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4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24EF"/>
    <w:pPr>
      <w:tabs>
        <w:tab w:val="center" w:pos="4536"/>
        <w:tab w:val="right" w:pos="9072"/>
      </w:tabs>
    </w:pPr>
  </w:style>
  <w:style w:type="character" w:customStyle="1" w:styleId="FooterChar">
    <w:name w:val="Footer Char"/>
    <w:basedOn w:val="DefaultParagraphFont"/>
    <w:link w:val="Footer"/>
    <w:rsid w:val="00D324EF"/>
    <w:rPr>
      <w:rFonts w:ascii="Times New Roman" w:eastAsia="Times New Roman" w:hAnsi="Times New Roman" w:cs="Times New Roman"/>
      <w:sz w:val="24"/>
      <w:szCs w:val="24"/>
    </w:rPr>
  </w:style>
  <w:style w:type="paragraph" w:styleId="ListParagraph">
    <w:name w:val="List Paragraph"/>
    <w:basedOn w:val="Normal"/>
    <w:uiPriority w:val="34"/>
    <w:qFormat/>
    <w:rsid w:val="00D324EF"/>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2643B7"/>
    <w:rPr>
      <w:sz w:val="16"/>
      <w:szCs w:val="16"/>
    </w:rPr>
  </w:style>
  <w:style w:type="paragraph" w:styleId="CommentText">
    <w:name w:val="annotation text"/>
    <w:basedOn w:val="Normal"/>
    <w:link w:val="CommentTextChar"/>
    <w:semiHidden/>
    <w:rsid w:val="002643B7"/>
    <w:rPr>
      <w:sz w:val="20"/>
      <w:szCs w:val="20"/>
    </w:rPr>
  </w:style>
  <w:style w:type="character" w:customStyle="1" w:styleId="CommentTextChar">
    <w:name w:val="Comment Text Char"/>
    <w:basedOn w:val="DefaultParagraphFont"/>
    <w:link w:val="CommentText"/>
    <w:semiHidden/>
    <w:rsid w:val="002643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4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B7"/>
    <w:rPr>
      <w:rFonts w:ascii="Segoe UI" w:eastAsia="Times New Roman" w:hAnsi="Segoe UI" w:cs="Segoe UI"/>
      <w:sz w:val="18"/>
      <w:szCs w:val="18"/>
    </w:rPr>
  </w:style>
  <w:style w:type="paragraph" w:styleId="Header">
    <w:name w:val="header"/>
    <w:basedOn w:val="Normal"/>
    <w:link w:val="HeaderChar"/>
    <w:uiPriority w:val="99"/>
    <w:unhideWhenUsed/>
    <w:rsid w:val="0077529E"/>
    <w:pPr>
      <w:tabs>
        <w:tab w:val="center" w:pos="4419"/>
        <w:tab w:val="right" w:pos="8838"/>
      </w:tabs>
    </w:pPr>
  </w:style>
  <w:style w:type="character" w:customStyle="1" w:styleId="HeaderChar">
    <w:name w:val="Header Char"/>
    <w:basedOn w:val="DefaultParagraphFont"/>
    <w:link w:val="Header"/>
    <w:uiPriority w:val="99"/>
    <w:rsid w:val="0077529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7529E"/>
    <w:rPr>
      <w:rFonts w:asciiTheme="minorHAnsi" w:eastAsiaTheme="minorHAnsi" w:hAnsiTheme="minorHAnsi" w:cstheme="minorBidi"/>
      <w:sz w:val="20"/>
      <w:szCs w:val="20"/>
      <w:lang w:val="es-PE"/>
    </w:rPr>
  </w:style>
  <w:style w:type="character" w:customStyle="1" w:styleId="FootnoteTextChar">
    <w:name w:val="Footnote Text Char"/>
    <w:basedOn w:val="DefaultParagraphFont"/>
    <w:link w:val="FootnoteText"/>
    <w:uiPriority w:val="99"/>
    <w:semiHidden/>
    <w:rsid w:val="0077529E"/>
    <w:rPr>
      <w:sz w:val="20"/>
      <w:szCs w:val="20"/>
      <w:lang w:val="es-PE"/>
    </w:rPr>
  </w:style>
  <w:style w:type="character" w:styleId="FootnoteReference">
    <w:name w:val="footnote reference"/>
    <w:basedOn w:val="DefaultParagraphFont"/>
    <w:uiPriority w:val="99"/>
    <w:semiHidden/>
    <w:unhideWhenUsed/>
    <w:rsid w:val="0077529E"/>
    <w:rPr>
      <w:vertAlign w:val="superscript"/>
    </w:rPr>
  </w:style>
  <w:style w:type="table" w:styleId="TableGrid">
    <w:name w:val="Table Grid"/>
    <w:basedOn w:val="TableNormal"/>
    <w:uiPriority w:val="39"/>
    <w:rsid w:val="0004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E3E59"/>
    <w:rPr>
      <w:b/>
      <w:bCs/>
    </w:rPr>
  </w:style>
  <w:style w:type="character" w:customStyle="1" w:styleId="CommentSubjectChar">
    <w:name w:val="Comment Subject Char"/>
    <w:basedOn w:val="CommentTextChar"/>
    <w:link w:val="CommentSubject"/>
    <w:uiPriority w:val="99"/>
    <w:semiHidden/>
    <w:rsid w:val="008E3E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C6130"/>
    <w:rPr>
      <w:color w:val="0563C1" w:themeColor="hyperlink"/>
      <w:u w:val="single"/>
    </w:rPr>
  </w:style>
  <w:style w:type="paragraph" w:styleId="Revision">
    <w:name w:val="Revision"/>
    <w:hidden/>
    <w:uiPriority w:val="99"/>
    <w:semiHidden/>
    <w:rsid w:val="005365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77049">
      <w:bodyDiv w:val="1"/>
      <w:marLeft w:val="0"/>
      <w:marRight w:val="0"/>
      <w:marTop w:val="0"/>
      <w:marBottom w:val="0"/>
      <w:divBdr>
        <w:top w:val="none" w:sz="0" w:space="0" w:color="auto"/>
        <w:left w:val="none" w:sz="0" w:space="0" w:color="auto"/>
        <w:bottom w:val="none" w:sz="0" w:space="0" w:color="auto"/>
        <w:right w:val="none" w:sz="0" w:space="0" w:color="auto"/>
      </w:divBdr>
    </w:div>
    <w:div w:id="1432362305">
      <w:bodyDiv w:val="1"/>
      <w:marLeft w:val="0"/>
      <w:marRight w:val="0"/>
      <w:marTop w:val="0"/>
      <w:marBottom w:val="0"/>
      <w:divBdr>
        <w:top w:val="none" w:sz="0" w:space="0" w:color="auto"/>
        <w:left w:val="none" w:sz="0" w:space="0" w:color="auto"/>
        <w:bottom w:val="none" w:sz="0" w:space="0" w:color="auto"/>
        <w:right w:val="none" w:sz="0" w:space="0" w:color="auto"/>
      </w:divBdr>
    </w:div>
    <w:div w:id="1725718807">
      <w:bodyDiv w:val="1"/>
      <w:marLeft w:val="0"/>
      <w:marRight w:val="0"/>
      <w:marTop w:val="0"/>
      <w:marBottom w:val="0"/>
      <w:divBdr>
        <w:top w:val="none" w:sz="0" w:space="0" w:color="auto"/>
        <w:left w:val="none" w:sz="0" w:space="0" w:color="auto"/>
        <w:bottom w:val="none" w:sz="0" w:space="0" w:color="auto"/>
        <w:right w:val="none" w:sz="0" w:space="0" w:color="auto"/>
      </w:divBdr>
    </w:div>
    <w:div w:id="18300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acosta@fa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C113-C472-4D06-B327-DB16D477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1503</Words>
  <Characters>8570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FAO of the UN</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DeLaRosa, Maria (FAOPE)</dc:creator>
  <cp:keywords/>
  <dc:description/>
  <cp:lastModifiedBy>Wyrwal, Gerold (AGPM)</cp:lastModifiedBy>
  <cp:revision>3</cp:revision>
  <dcterms:created xsi:type="dcterms:W3CDTF">2018-05-31T07:52:00Z</dcterms:created>
  <dcterms:modified xsi:type="dcterms:W3CDTF">2018-06-19T14:16:00Z</dcterms:modified>
</cp:coreProperties>
</file>